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CDD53" w14:textId="77777777" w:rsidR="00852D41" w:rsidRDefault="00852D41">
      <w:pPr>
        <w:pStyle w:val="a6"/>
        <w:kinsoku w:val="0"/>
        <w:overflowPunct w:val="0"/>
        <w:rPr>
          <w:rFonts w:ascii="Times New Roman" w:cs="Times New Roman"/>
          <w:sz w:val="20"/>
          <w:szCs w:val="20"/>
        </w:rPr>
      </w:pPr>
    </w:p>
    <w:p w14:paraId="45539B02" w14:textId="5203F00A" w:rsidR="00852D41" w:rsidRDefault="00B43398">
      <w:pPr>
        <w:jc w:val="center"/>
        <w:rPr>
          <w:rFonts w:ascii="Times New Roman" w:eastAsia="黑体" w:cs="Times New Roman"/>
          <w:b/>
          <w:sz w:val="32"/>
          <w:szCs w:val="32"/>
        </w:rPr>
      </w:pPr>
      <w:r>
        <w:rPr>
          <w:rFonts w:ascii="Times New Roman" w:eastAsia="黑体" w:cs="Times New Roman"/>
          <w:b/>
          <w:sz w:val="32"/>
          <w:szCs w:val="32"/>
        </w:rPr>
        <w:t>《</w:t>
      </w:r>
      <w:r>
        <w:rPr>
          <w:rFonts w:ascii="Times New Roman" w:eastAsia="黑体" w:cs="Times New Roman" w:hint="eastAsia"/>
          <w:b/>
          <w:sz w:val="32"/>
          <w:szCs w:val="32"/>
        </w:rPr>
        <w:t>数据可视化技术</w:t>
      </w:r>
      <w:r w:rsidR="00D17028">
        <w:rPr>
          <w:rFonts w:ascii="Times New Roman" w:eastAsia="黑体" w:cs="Times New Roman" w:hint="eastAsia"/>
          <w:b/>
          <w:sz w:val="32"/>
          <w:szCs w:val="32"/>
        </w:rPr>
        <w:t>》课程教学大纲</w:t>
      </w:r>
    </w:p>
    <w:p w14:paraId="336E7E1C" w14:textId="77777777" w:rsidR="00852D41" w:rsidRDefault="00852D41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30E8BE9B" w14:textId="49870741" w:rsidR="00852D41" w:rsidRDefault="00D17028">
      <w:pPr>
        <w:snapToGrid w:val="0"/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t>一、课程简介</w:t>
      </w:r>
    </w:p>
    <w:tbl>
      <w:tblPr>
        <w:tblW w:w="499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8"/>
        <w:gridCol w:w="1851"/>
        <w:gridCol w:w="1385"/>
        <w:gridCol w:w="1242"/>
        <w:gridCol w:w="683"/>
        <w:gridCol w:w="501"/>
        <w:gridCol w:w="724"/>
        <w:gridCol w:w="1411"/>
      </w:tblGrid>
      <w:tr w:rsidR="00B43398" w14:paraId="150F894C" w14:textId="77777777" w:rsidTr="00B43398">
        <w:trPr>
          <w:trHeight w:val="351"/>
        </w:trPr>
        <w:tc>
          <w:tcPr>
            <w:tcW w:w="801" w:type="pct"/>
            <w:tcBorders>
              <w:top w:val="single" w:sz="12" w:space="0" w:color="auto"/>
            </w:tcBorders>
            <w:vAlign w:val="center"/>
          </w:tcPr>
          <w:p w14:paraId="6BE51041" w14:textId="36C75150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b/>
                <w:sz w:val="21"/>
                <w:szCs w:val="21"/>
              </w:rPr>
              <w:t>课程中文名</w:t>
            </w:r>
          </w:p>
        </w:tc>
        <w:tc>
          <w:tcPr>
            <w:tcW w:w="4199" w:type="pct"/>
            <w:gridSpan w:val="7"/>
            <w:tcBorders>
              <w:top w:val="single" w:sz="12" w:space="0" w:color="auto"/>
            </w:tcBorders>
            <w:vAlign w:val="center"/>
          </w:tcPr>
          <w:p w14:paraId="4DAD868C" w14:textId="17872961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数据可视化技术</w:t>
            </w:r>
          </w:p>
        </w:tc>
      </w:tr>
      <w:tr w:rsidR="00B43398" w14:paraId="6C84687C" w14:textId="77777777" w:rsidTr="00B43398">
        <w:trPr>
          <w:trHeight w:val="357"/>
        </w:trPr>
        <w:tc>
          <w:tcPr>
            <w:tcW w:w="801" w:type="pct"/>
            <w:tcBorders>
              <w:top w:val="single" w:sz="12" w:space="0" w:color="auto"/>
            </w:tcBorders>
            <w:vAlign w:val="center"/>
          </w:tcPr>
          <w:p w14:paraId="1012D352" w14:textId="5B24FAF3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B43398">
              <w:rPr>
                <w:rFonts w:ascii="Times New Roman" w:cs="Times New Roman"/>
                <w:b/>
                <w:sz w:val="21"/>
                <w:szCs w:val="21"/>
              </w:rPr>
              <w:t>课程英文名</w:t>
            </w:r>
          </w:p>
        </w:tc>
        <w:tc>
          <w:tcPr>
            <w:tcW w:w="2779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41B8CC" w14:textId="34BC1F55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 xml:space="preserve">Data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V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isualization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T</w:t>
            </w:r>
            <w:r w:rsidRPr="00B43398">
              <w:rPr>
                <w:rFonts w:ascii="Times New Roman" w:cs="Times New Roman"/>
                <w:sz w:val="21"/>
                <w:szCs w:val="21"/>
              </w:rPr>
              <w:t>echnology</w:t>
            </w:r>
          </w:p>
        </w:tc>
        <w:tc>
          <w:tcPr>
            <w:tcW w:w="6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5B32F1" w14:textId="2C0CF0FB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b/>
                <w:sz w:val="21"/>
                <w:szCs w:val="21"/>
              </w:rPr>
              <w:t>双语授课</w:t>
            </w:r>
          </w:p>
        </w:tc>
        <w:tc>
          <w:tcPr>
            <w:tcW w:w="761" w:type="pct"/>
            <w:tcBorders>
              <w:top w:val="single" w:sz="12" w:space="0" w:color="auto"/>
            </w:tcBorders>
            <w:vAlign w:val="center"/>
          </w:tcPr>
          <w:p w14:paraId="4EBE104E" w14:textId="3B6BC62B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bCs/>
                <w:sz w:val="21"/>
                <w:szCs w:val="21"/>
                <w:lang w:bidi="ar"/>
              </w:rPr>
              <w:sym w:font="Wingdings 2" w:char="00A3"/>
            </w:r>
            <w:r w:rsidRPr="00B43398">
              <w:rPr>
                <w:rFonts w:ascii="Times New Roman" w:cs="Times New Roman"/>
                <w:bCs/>
                <w:sz w:val="21"/>
                <w:szCs w:val="21"/>
                <w:lang w:bidi="ar"/>
              </w:rPr>
              <w:t>是</w:t>
            </w:r>
            <w:r w:rsidRPr="00B43398">
              <w:rPr>
                <w:rFonts w:ascii="Times New Roman" w:cs="Times New Roman"/>
                <w:bCs/>
                <w:sz w:val="21"/>
                <w:szCs w:val="21"/>
                <w:lang w:bidi="ar"/>
              </w:rPr>
              <w:t xml:space="preserve"> 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 w:rsidRPr="00B43398">
              <w:rPr>
                <w:rFonts w:ascii="Times New Roman" w:cs="Times New Roman"/>
                <w:bCs/>
                <w:sz w:val="21"/>
                <w:szCs w:val="21"/>
                <w:lang w:bidi="ar"/>
              </w:rPr>
              <w:t>否</w:t>
            </w:r>
          </w:p>
        </w:tc>
      </w:tr>
      <w:tr w:rsidR="00B43398" w14:paraId="2D3D7D0F" w14:textId="77777777" w:rsidTr="00B43398">
        <w:trPr>
          <w:trHeight w:val="779"/>
        </w:trPr>
        <w:tc>
          <w:tcPr>
            <w:tcW w:w="801" w:type="pct"/>
            <w:vAlign w:val="center"/>
          </w:tcPr>
          <w:p w14:paraId="2EA94952" w14:textId="2CB7E42D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b/>
                <w:sz w:val="21"/>
                <w:szCs w:val="21"/>
              </w:rPr>
              <w:t>课程代码</w:t>
            </w:r>
          </w:p>
        </w:tc>
        <w:tc>
          <w:tcPr>
            <w:tcW w:w="996" w:type="pct"/>
            <w:vAlign w:val="center"/>
          </w:tcPr>
          <w:p w14:paraId="2F6E9466" w14:textId="071F0484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>10112163</w:t>
            </w:r>
          </w:p>
        </w:tc>
        <w:tc>
          <w:tcPr>
            <w:tcW w:w="746" w:type="pct"/>
            <w:vAlign w:val="center"/>
          </w:tcPr>
          <w:p w14:paraId="403FDD14" w14:textId="520E666C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b/>
                <w:sz w:val="21"/>
                <w:szCs w:val="21"/>
              </w:rPr>
              <w:t>课程学分</w:t>
            </w:r>
          </w:p>
        </w:tc>
        <w:tc>
          <w:tcPr>
            <w:tcW w:w="669" w:type="pct"/>
            <w:vAlign w:val="center"/>
          </w:tcPr>
          <w:p w14:paraId="6D1121CD" w14:textId="0D7C2FCE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638" w:type="pct"/>
            <w:gridSpan w:val="2"/>
            <w:vAlign w:val="center"/>
          </w:tcPr>
          <w:p w14:paraId="454AB7FF" w14:textId="463D31B6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b/>
                <w:sz w:val="21"/>
                <w:szCs w:val="21"/>
                <w:lang w:bidi="ar"/>
              </w:rPr>
              <w:t>总学时数</w:t>
            </w:r>
          </w:p>
        </w:tc>
        <w:tc>
          <w:tcPr>
            <w:tcW w:w="1151" w:type="pct"/>
            <w:gridSpan w:val="2"/>
            <w:vAlign w:val="center"/>
          </w:tcPr>
          <w:p w14:paraId="5E819BA9" w14:textId="4F2449D9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>48</w:t>
            </w:r>
          </w:p>
        </w:tc>
      </w:tr>
      <w:tr w:rsidR="00B43398" w14:paraId="455EE2CD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2AF37A0C" w14:textId="77777777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课程类别</w:t>
            </w:r>
          </w:p>
        </w:tc>
        <w:tc>
          <w:tcPr>
            <w:tcW w:w="996" w:type="pct"/>
            <w:vAlign w:val="center"/>
          </w:tcPr>
          <w:p w14:paraId="599DF0C7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□通识教育课程</w:t>
            </w:r>
          </w:p>
          <w:p w14:paraId="1B2AFB01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□公共基础课程</w:t>
            </w:r>
          </w:p>
          <w:p w14:paraId="5AEC20BD" w14:textId="251F89C6" w:rsidR="00B43398" w:rsidRDefault="00383AA1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 w:rsidR="00B43398">
              <w:rPr>
                <w:rFonts w:hAnsi="宋体" w:hint="eastAsia"/>
                <w:kern w:val="2"/>
                <w:sz w:val="21"/>
                <w:szCs w:val="21"/>
                <w:lang w:bidi="ar"/>
              </w:rPr>
              <w:t>专业教育课程</w:t>
            </w:r>
          </w:p>
          <w:p w14:paraId="2FB0E886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□综合实践课程</w:t>
            </w:r>
          </w:p>
          <w:p w14:paraId="30D52BCE" w14:textId="77777777" w:rsid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□教师教育课程</w:t>
            </w:r>
          </w:p>
        </w:tc>
        <w:tc>
          <w:tcPr>
            <w:tcW w:w="746" w:type="pct"/>
            <w:vAlign w:val="center"/>
          </w:tcPr>
          <w:p w14:paraId="7CFE507A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课程性质</w:t>
            </w:r>
          </w:p>
        </w:tc>
        <w:tc>
          <w:tcPr>
            <w:tcW w:w="669" w:type="pct"/>
            <w:vAlign w:val="center"/>
          </w:tcPr>
          <w:p w14:paraId="436265EF" w14:textId="009B36A2" w:rsidR="00B43398" w:rsidRDefault="00383AA1" w:rsidP="00B43398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 w:rsidR="00B43398">
              <w:rPr>
                <w:rFonts w:hAnsi="宋体" w:hint="eastAsia"/>
                <w:kern w:val="2"/>
                <w:sz w:val="21"/>
                <w:szCs w:val="21"/>
                <w:lang w:bidi="ar"/>
              </w:rPr>
              <w:t>必修</w:t>
            </w:r>
          </w:p>
          <w:p w14:paraId="30ED675A" w14:textId="7B3E8DFC" w:rsidR="00B43398" w:rsidRDefault="00383AA1" w:rsidP="00B43398">
            <w:pPr>
              <w:snapToGrid w:val="0"/>
              <w:spacing w:line="400" w:lineRule="exact"/>
              <w:jc w:val="center"/>
              <w:rPr>
                <w:rFonts w:hAnsi="宋体"/>
                <w:kern w:val="2"/>
                <w:sz w:val="21"/>
                <w:szCs w:val="21"/>
              </w:rPr>
            </w:pP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 w:rsidR="00B43398">
              <w:rPr>
                <w:rFonts w:hAnsi="宋体" w:hint="eastAsia"/>
                <w:kern w:val="2"/>
                <w:sz w:val="21"/>
                <w:szCs w:val="21"/>
                <w:lang w:bidi="ar"/>
              </w:rPr>
              <w:t>选修</w:t>
            </w:r>
          </w:p>
          <w:p w14:paraId="1EA2C642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□其他</w:t>
            </w:r>
          </w:p>
        </w:tc>
        <w:tc>
          <w:tcPr>
            <w:tcW w:w="638" w:type="pct"/>
            <w:gridSpan w:val="2"/>
            <w:vAlign w:val="center"/>
          </w:tcPr>
          <w:p w14:paraId="659C8E4B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2"/>
                <w:sz w:val="21"/>
                <w:szCs w:val="21"/>
              </w:rPr>
            </w:pPr>
            <w:r>
              <w:rPr>
                <w:rFonts w:hAnsi="宋体" w:hint="eastAsia"/>
                <w:b/>
                <w:kern w:val="2"/>
                <w:sz w:val="21"/>
                <w:szCs w:val="21"/>
              </w:rPr>
              <w:t>课程形态</w:t>
            </w:r>
          </w:p>
        </w:tc>
        <w:tc>
          <w:tcPr>
            <w:tcW w:w="1151" w:type="pct"/>
            <w:gridSpan w:val="2"/>
            <w:vAlign w:val="center"/>
          </w:tcPr>
          <w:p w14:paraId="420BB58D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</w:t>
            </w:r>
          </w:p>
          <w:p w14:paraId="5640C80D" w14:textId="57A2BC5D" w:rsidR="00B43398" w:rsidRDefault="00383AA1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 w:rsidR="00B43398">
              <w:rPr>
                <w:rFonts w:hAnsi="宋体" w:hint="eastAsia"/>
                <w:kern w:val="2"/>
                <w:sz w:val="21"/>
                <w:szCs w:val="21"/>
                <w:lang w:bidi="ar"/>
              </w:rPr>
              <w:t>线下</w:t>
            </w:r>
          </w:p>
          <w:p w14:paraId="0E476ECC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□线上线下混合式</w:t>
            </w:r>
          </w:p>
          <w:p w14:paraId="657233F1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□社会实践</w:t>
            </w:r>
          </w:p>
          <w:p w14:paraId="693F885A" w14:textId="7777777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  <w:lang w:bidi="ar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□虚拟仿真实验教学</w:t>
            </w:r>
          </w:p>
        </w:tc>
      </w:tr>
      <w:tr w:rsidR="00B43398" w14:paraId="570E2A23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642FA0D9" w14:textId="77777777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考核方式</w:t>
            </w:r>
          </w:p>
        </w:tc>
        <w:tc>
          <w:tcPr>
            <w:tcW w:w="4199" w:type="pct"/>
            <w:gridSpan w:val="7"/>
            <w:vAlign w:val="center"/>
          </w:tcPr>
          <w:p w14:paraId="123A7E86" w14:textId="27C671D7" w:rsidR="00B43398" w:rsidRDefault="00B43398" w:rsidP="00B43398">
            <w:pPr>
              <w:snapToGrid w:val="0"/>
              <w:spacing w:line="400" w:lineRule="exact"/>
              <w:rPr>
                <w:rFonts w:hAnsi="宋体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□闭卷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sym w:font="Wingdings" w:char="00FE"/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开卷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□课程论文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□课程作品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□汇报展示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□报告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</w:p>
          <w:p w14:paraId="69149E6A" w14:textId="77777777" w:rsid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□课堂表现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□阶段性测试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□平时作业</w:t>
            </w:r>
            <w:r>
              <w:rPr>
                <w:rFonts w:hAnsi="宋体"/>
                <w:kern w:val="2"/>
                <w:sz w:val="21"/>
                <w:szCs w:val="21"/>
                <w:lang w:bidi="ar"/>
              </w:rPr>
              <w:t xml:space="preserve">  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kern w:val="2"/>
                <w:sz w:val="21"/>
                <w:szCs w:val="21"/>
                <w:lang w:bidi="ar"/>
              </w:rPr>
              <w:t>□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其他</w:t>
            </w:r>
            <w:r>
              <w:rPr>
                <w:rFonts w:hAnsi="宋体"/>
                <w:sz w:val="21"/>
                <w:szCs w:val="21"/>
                <w:lang w:bidi="ar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  <w:lang w:bidi="ar"/>
              </w:rPr>
              <w:t>（可多选）</w:t>
            </w:r>
          </w:p>
        </w:tc>
      </w:tr>
      <w:tr w:rsidR="00B43398" w14:paraId="6CC7C300" w14:textId="77777777" w:rsidTr="00B43398">
        <w:trPr>
          <w:trHeight w:val="698"/>
        </w:trPr>
        <w:tc>
          <w:tcPr>
            <w:tcW w:w="801" w:type="pct"/>
            <w:vAlign w:val="center"/>
          </w:tcPr>
          <w:p w14:paraId="5573748E" w14:textId="77777777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开课学院</w:t>
            </w:r>
          </w:p>
        </w:tc>
        <w:tc>
          <w:tcPr>
            <w:tcW w:w="1742" w:type="pct"/>
            <w:gridSpan w:val="2"/>
            <w:vAlign w:val="center"/>
          </w:tcPr>
          <w:p w14:paraId="494B3E62" w14:textId="5E7F225D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大数据与智能工程学院</w:t>
            </w:r>
          </w:p>
        </w:tc>
        <w:tc>
          <w:tcPr>
            <w:tcW w:w="669" w:type="pct"/>
            <w:vAlign w:val="center"/>
          </w:tcPr>
          <w:p w14:paraId="5A341C33" w14:textId="77777777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</w:t>
            </w:r>
          </w:p>
          <w:p w14:paraId="63A7A6BB" w14:textId="1C2ABDED" w:rsidR="00B43398" w:rsidRPr="00B43398" w:rsidRDefault="00B43398" w:rsidP="00B43398">
            <w:pPr>
              <w:snapToGrid w:val="0"/>
              <w:spacing w:line="400" w:lineRule="exact"/>
              <w:jc w:val="both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系</w:t>
            </w: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(</w:t>
            </w: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教研室</w:t>
            </w: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)</w:t>
            </w:r>
          </w:p>
        </w:tc>
        <w:tc>
          <w:tcPr>
            <w:tcW w:w="1788" w:type="pct"/>
            <w:gridSpan w:val="4"/>
            <w:vAlign w:val="center"/>
          </w:tcPr>
          <w:p w14:paraId="31B44BAC" w14:textId="5307AC24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数据科学与大数据技术</w:t>
            </w:r>
          </w:p>
        </w:tc>
      </w:tr>
      <w:tr w:rsidR="00B43398" w14:paraId="1E468CF8" w14:textId="77777777" w:rsidTr="00B43398">
        <w:trPr>
          <w:trHeight w:val="559"/>
        </w:trPr>
        <w:tc>
          <w:tcPr>
            <w:tcW w:w="801" w:type="pct"/>
            <w:vAlign w:val="center"/>
          </w:tcPr>
          <w:p w14:paraId="4690B5B6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面向专业</w:t>
            </w:r>
          </w:p>
        </w:tc>
        <w:tc>
          <w:tcPr>
            <w:tcW w:w="1742" w:type="pct"/>
            <w:gridSpan w:val="2"/>
            <w:vAlign w:val="center"/>
          </w:tcPr>
          <w:p w14:paraId="33480394" w14:textId="1DDCF2CA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bCs/>
                <w:sz w:val="21"/>
                <w:szCs w:val="21"/>
              </w:rPr>
              <w:t>数据科学与大数据技术</w:t>
            </w:r>
          </w:p>
        </w:tc>
        <w:tc>
          <w:tcPr>
            <w:tcW w:w="669" w:type="pct"/>
            <w:vAlign w:val="center"/>
          </w:tcPr>
          <w:p w14:paraId="6CBE04FA" w14:textId="7D67F3BC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开课学期</w:t>
            </w:r>
          </w:p>
        </w:tc>
        <w:tc>
          <w:tcPr>
            <w:tcW w:w="1788" w:type="pct"/>
            <w:gridSpan w:val="4"/>
            <w:vAlign w:val="center"/>
          </w:tcPr>
          <w:p w14:paraId="50D1DE36" w14:textId="180382DA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>第</w:t>
            </w:r>
            <w:r w:rsidRPr="00B43398">
              <w:rPr>
                <w:rFonts w:ascii="Times New Roman" w:cs="Times New Roman"/>
                <w:sz w:val="21"/>
                <w:szCs w:val="21"/>
              </w:rPr>
              <w:t>6</w:t>
            </w:r>
            <w:r w:rsidRPr="00B43398">
              <w:rPr>
                <w:rFonts w:ascii="Times New Roman" w:cs="Times New Roman"/>
                <w:sz w:val="21"/>
                <w:szCs w:val="21"/>
              </w:rPr>
              <w:t>学期</w:t>
            </w:r>
          </w:p>
        </w:tc>
      </w:tr>
      <w:tr w:rsidR="00B43398" w14:paraId="4A89816B" w14:textId="77777777" w:rsidTr="00B43398">
        <w:trPr>
          <w:trHeight w:val="337"/>
        </w:trPr>
        <w:tc>
          <w:tcPr>
            <w:tcW w:w="801" w:type="pct"/>
            <w:vAlign w:val="center"/>
          </w:tcPr>
          <w:p w14:paraId="139AC749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课程负责人</w:t>
            </w:r>
          </w:p>
        </w:tc>
        <w:tc>
          <w:tcPr>
            <w:tcW w:w="1742" w:type="pct"/>
            <w:gridSpan w:val="2"/>
            <w:vAlign w:val="center"/>
          </w:tcPr>
          <w:p w14:paraId="33DBF00C" w14:textId="294A8DE3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邢昌元</w:t>
            </w:r>
          </w:p>
        </w:tc>
        <w:tc>
          <w:tcPr>
            <w:tcW w:w="669" w:type="pct"/>
            <w:vAlign w:val="center"/>
          </w:tcPr>
          <w:p w14:paraId="1794BC80" w14:textId="15F49CB2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 w:rsidRPr="00B43398"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  <w:t>审核人</w:t>
            </w:r>
          </w:p>
        </w:tc>
        <w:tc>
          <w:tcPr>
            <w:tcW w:w="1788" w:type="pct"/>
            <w:gridSpan w:val="4"/>
            <w:vAlign w:val="center"/>
          </w:tcPr>
          <w:p w14:paraId="4010408F" w14:textId="0A9DDE73" w:rsidR="00B43398" w:rsidRP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陈曦</w:t>
            </w:r>
          </w:p>
        </w:tc>
      </w:tr>
      <w:tr w:rsidR="00B43398" w14:paraId="081A1150" w14:textId="77777777" w:rsidTr="00B43398">
        <w:trPr>
          <w:trHeight w:val="499"/>
        </w:trPr>
        <w:tc>
          <w:tcPr>
            <w:tcW w:w="801" w:type="pct"/>
            <w:vAlign w:val="center"/>
          </w:tcPr>
          <w:p w14:paraId="1836CD0D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先修课程</w:t>
            </w:r>
          </w:p>
        </w:tc>
        <w:tc>
          <w:tcPr>
            <w:tcW w:w="4199" w:type="pct"/>
            <w:gridSpan w:val="7"/>
            <w:vAlign w:val="center"/>
          </w:tcPr>
          <w:p w14:paraId="096523C6" w14:textId="6BBF29DC" w:rsidR="00B43398" w:rsidRPr="00B43398" w:rsidRDefault="00366563" w:rsidP="00B43398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/>
                <w:kern w:val="2"/>
                <w:sz w:val="21"/>
                <w:szCs w:val="21"/>
              </w:rPr>
              <w:t>P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ython</w:t>
            </w:r>
            <w:r>
              <w:rPr>
                <w:rFonts w:ascii="Times New Roman" w:cs="Times New Roman" w:hint="eastAsia"/>
                <w:kern w:val="2"/>
                <w:sz w:val="21"/>
                <w:szCs w:val="21"/>
              </w:rPr>
              <w:t>程序设计</w:t>
            </w:r>
          </w:p>
        </w:tc>
      </w:tr>
      <w:tr w:rsidR="00B43398" w14:paraId="57A39DEB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6B16EE3F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后续课程</w:t>
            </w:r>
          </w:p>
        </w:tc>
        <w:tc>
          <w:tcPr>
            <w:tcW w:w="4199" w:type="pct"/>
            <w:gridSpan w:val="7"/>
            <w:vAlign w:val="center"/>
          </w:tcPr>
          <w:p w14:paraId="69BECBF6" w14:textId="2EA042A9" w:rsidR="00B43398" w:rsidRP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kern w:val="2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无</w:t>
            </w:r>
          </w:p>
        </w:tc>
      </w:tr>
      <w:tr w:rsidR="00B43398" w14:paraId="0375048A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3AEE1C62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选用教材</w:t>
            </w:r>
          </w:p>
        </w:tc>
        <w:tc>
          <w:tcPr>
            <w:tcW w:w="4199" w:type="pct"/>
            <w:gridSpan w:val="7"/>
            <w:vAlign w:val="center"/>
          </w:tcPr>
          <w:p w14:paraId="7E64FE19" w14:textId="100C9ACB" w:rsidR="00B43398" w:rsidRP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1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范路桥，张良均等．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Web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数据可视化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(</w:t>
            </w:r>
            <w:proofErr w:type="spellStart"/>
            <w:r w:rsidRPr="00B43398">
              <w:rPr>
                <w:rFonts w:ascii="Times New Roman" w:cs="Times New Roman" w:hint="eastAsia"/>
                <w:sz w:val="21"/>
                <w:szCs w:val="21"/>
              </w:rPr>
              <w:t>ECharts</w:t>
            </w:r>
            <w:proofErr w:type="spellEnd"/>
            <w:r w:rsidRPr="00B43398">
              <w:rPr>
                <w:rFonts w:ascii="Times New Roman" w:cs="Times New Roman" w:hint="eastAsia"/>
                <w:sz w:val="21"/>
                <w:szCs w:val="21"/>
              </w:rPr>
              <w:t>版</w:t>
            </w:r>
            <w:r w:rsidRPr="00B43398">
              <w:rPr>
                <w:rFonts w:ascii="Times New Roman" w:cs="Times New Roman"/>
                <w:sz w:val="21"/>
                <w:szCs w:val="21"/>
              </w:rPr>
              <w:t>)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[M]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．北京：人民邮电出版社．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2021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．</w:t>
            </w:r>
          </w:p>
        </w:tc>
      </w:tr>
      <w:tr w:rsidR="00B43398" w14:paraId="6EA1E4CF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3B3BD48F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参考书目</w:t>
            </w:r>
          </w:p>
        </w:tc>
        <w:tc>
          <w:tcPr>
            <w:tcW w:w="4199" w:type="pct"/>
            <w:gridSpan w:val="7"/>
            <w:vAlign w:val="center"/>
          </w:tcPr>
          <w:p w14:paraId="2FB6B4F2" w14:textId="77777777" w:rsidR="00B43398" w:rsidRP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 xml:space="preserve">1. </w:t>
            </w:r>
            <w:r w:rsidRPr="00B43398">
              <w:rPr>
                <w:rFonts w:ascii="Times New Roman" w:cs="Times New Roman"/>
                <w:sz w:val="21"/>
                <w:szCs w:val="21"/>
              </w:rPr>
              <w:t>陈为等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. </w:t>
            </w:r>
            <w:r w:rsidRPr="00B43398">
              <w:rPr>
                <w:rFonts w:ascii="Times New Roman" w:cs="Times New Roman"/>
                <w:sz w:val="21"/>
                <w:szCs w:val="21"/>
              </w:rPr>
              <w:t>数据可视化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[M]. </w:t>
            </w:r>
            <w:r w:rsidRPr="00B43398">
              <w:rPr>
                <w:rFonts w:ascii="Times New Roman" w:cs="Times New Roman"/>
                <w:sz w:val="21"/>
                <w:szCs w:val="21"/>
              </w:rPr>
              <w:t>北京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: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电子工业出版社</w:t>
            </w:r>
            <w:r w:rsidRPr="00B43398">
              <w:rPr>
                <w:rFonts w:ascii="Times New Roman" w:cs="Times New Roman"/>
                <w:sz w:val="21"/>
                <w:szCs w:val="21"/>
              </w:rPr>
              <w:t>, 2019.</w:t>
            </w:r>
          </w:p>
          <w:p w14:paraId="680DA5E3" w14:textId="0F48825B" w:rsidR="00B43398" w:rsidRP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B43398">
              <w:rPr>
                <w:rFonts w:ascii="Times New Roman" w:cs="Times New Roman"/>
                <w:sz w:val="21"/>
                <w:szCs w:val="21"/>
              </w:rPr>
              <w:t xml:space="preserve">2. </w:t>
            </w:r>
            <w:r w:rsidRPr="00B43398">
              <w:rPr>
                <w:rFonts w:ascii="Times New Roman" w:cs="Times New Roman"/>
                <w:sz w:val="21"/>
                <w:szCs w:val="21"/>
              </w:rPr>
              <w:t>范路桥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.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43398">
              <w:rPr>
                <w:rFonts w:ascii="Times New Roman" w:cs="Times New Roman" w:hint="eastAsia"/>
                <w:sz w:val="21"/>
                <w:szCs w:val="21"/>
              </w:rPr>
              <w:t>ECharts</w:t>
            </w:r>
            <w:proofErr w:type="spellEnd"/>
            <w:r w:rsidRPr="00B43398">
              <w:rPr>
                <w:rFonts w:ascii="Times New Roman" w:cs="Times New Roman" w:hint="eastAsia"/>
                <w:sz w:val="21"/>
                <w:szCs w:val="21"/>
              </w:rPr>
              <w:t>数据可视化实战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[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M].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西安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: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西安电子科技大学出版社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,</w:t>
            </w:r>
            <w:r w:rsidRPr="00B43398">
              <w:rPr>
                <w:rFonts w:ascii="Times New Roman" w:cs="Times New Roman"/>
                <w:sz w:val="21"/>
                <w:szCs w:val="21"/>
              </w:rPr>
              <w:t xml:space="preserve"> 2023.</w:t>
            </w:r>
          </w:p>
        </w:tc>
      </w:tr>
      <w:tr w:rsidR="00B43398" w14:paraId="093E2B56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53D3BB5B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b/>
                <w:kern w:val="2"/>
                <w:sz w:val="21"/>
                <w:szCs w:val="21"/>
                <w:lang w:bidi="ar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课程资源</w:t>
            </w:r>
          </w:p>
        </w:tc>
        <w:tc>
          <w:tcPr>
            <w:tcW w:w="4199" w:type="pct"/>
            <w:gridSpan w:val="7"/>
            <w:vAlign w:val="center"/>
          </w:tcPr>
          <w:p w14:paraId="7CC76A19" w14:textId="63C03988" w:rsidR="00B43398" w:rsidRPr="00B43398" w:rsidRDefault="00B43398" w:rsidP="00B43398">
            <w:pPr>
              <w:snapToGrid w:val="0"/>
              <w:spacing w:line="400" w:lineRule="exact"/>
              <w:rPr>
                <w:rFonts w:ascii="Times New Roman" w:cs="Times New Roman"/>
                <w:color w:val="FF0000"/>
                <w:sz w:val="21"/>
                <w:szCs w:val="21"/>
              </w:rPr>
            </w:pPr>
            <w:r w:rsidRPr="00B43398">
              <w:rPr>
                <w:rFonts w:ascii="Times New Roman" w:cs="Times New Roman" w:hint="eastAsia"/>
                <w:sz w:val="21"/>
                <w:szCs w:val="21"/>
              </w:rPr>
              <w:t>华育兴业教学实验系统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 xml:space="preserve"> </w:t>
            </w:r>
            <w:r w:rsidRPr="00B43398">
              <w:rPr>
                <w:rFonts w:ascii="Times New Roman" w:cs="Times New Roman" w:hint="eastAsia"/>
                <w:sz w:val="21"/>
                <w:szCs w:val="21"/>
              </w:rPr>
              <w:t>大数据可视化技术</w:t>
            </w:r>
            <w:r w:rsidRPr="00B43398">
              <w:rPr>
                <w:rFonts w:ascii="Times New Roman" w:cs="Times New Roman"/>
                <w:sz w:val="21"/>
                <w:szCs w:val="21"/>
              </w:rPr>
              <w:t>http://172.16.141.213:8089/</w:t>
            </w:r>
          </w:p>
        </w:tc>
      </w:tr>
      <w:tr w:rsidR="00B43398" w14:paraId="78C59265" w14:textId="77777777" w:rsidTr="00B43398">
        <w:trPr>
          <w:trHeight w:val="636"/>
        </w:trPr>
        <w:tc>
          <w:tcPr>
            <w:tcW w:w="801" w:type="pct"/>
            <w:vAlign w:val="center"/>
          </w:tcPr>
          <w:p w14:paraId="3111253C" w14:textId="77777777" w:rsidR="00B43398" w:rsidRDefault="00B43398" w:rsidP="00B43398">
            <w:pPr>
              <w:snapToGrid w:val="0"/>
              <w:spacing w:line="400" w:lineRule="exact"/>
              <w:jc w:val="center"/>
              <w:rPr>
                <w:rFonts w:asci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kern w:val="2"/>
                <w:sz w:val="21"/>
                <w:szCs w:val="21"/>
                <w:lang w:bidi="ar"/>
              </w:rPr>
              <w:t>课程简介</w:t>
            </w:r>
          </w:p>
        </w:tc>
        <w:tc>
          <w:tcPr>
            <w:tcW w:w="4199" w:type="pct"/>
            <w:gridSpan w:val="7"/>
            <w:vAlign w:val="center"/>
          </w:tcPr>
          <w:p w14:paraId="11F3BD7E" w14:textId="77777777" w:rsidR="00B43398" w:rsidRPr="00B43398" w:rsidRDefault="00B43398" w:rsidP="00B43398">
            <w:pPr>
              <w:pStyle w:val="af1"/>
              <w:rPr>
                <w:szCs w:val="21"/>
              </w:rPr>
            </w:pPr>
            <w:r w:rsidRPr="00B43398">
              <w:rPr>
                <w:rFonts w:hint="eastAsia"/>
                <w:szCs w:val="21"/>
              </w:rPr>
              <w:t>数据可视化技术作为一门前沿技术，广泛应用于物联网、云计算、移动互联网等战略新兴产业，帮助企业用户动态地展示数据，为企业经营决策提供支持。</w:t>
            </w:r>
          </w:p>
          <w:p w14:paraId="79CE41F7" w14:textId="176F0357" w:rsidR="00B43398" w:rsidRPr="00B43398" w:rsidRDefault="00B43398" w:rsidP="00B43398">
            <w:pPr>
              <w:pStyle w:val="af1"/>
              <w:rPr>
                <w:color w:val="FF0000"/>
                <w:szCs w:val="21"/>
              </w:rPr>
            </w:pPr>
            <w:r w:rsidRPr="00B43398">
              <w:rPr>
                <w:rFonts w:hint="eastAsia"/>
                <w:szCs w:val="21"/>
              </w:rPr>
              <w:t>通过本课程的学习，使学生了解数据可视化的概念、方法、工具和流程，能够熟练使用</w:t>
            </w:r>
            <w:proofErr w:type="spellStart"/>
            <w:r w:rsidRPr="00B43398">
              <w:rPr>
                <w:rFonts w:hint="eastAsia"/>
                <w:szCs w:val="21"/>
              </w:rPr>
              <w:t>ECharts</w:t>
            </w:r>
            <w:proofErr w:type="spellEnd"/>
            <w:r w:rsidRPr="00B43398">
              <w:rPr>
                <w:rFonts w:hint="eastAsia"/>
                <w:szCs w:val="21"/>
              </w:rPr>
              <w:t>进行数据可视化的图表制作，能够将理论与实践相结合，利用</w:t>
            </w:r>
            <w:proofErr w:type="spellStart"/>
            <w:r w:rsidRPr="00B43398">
              <w:rPr>
                <w:rFonts w:hint="eastAsia"/>
                <w:szCs w:val="21"/>
              </w:rPr>
              <w:t>ECharts</w:t>
            </w:r>
            <w:proofErr w:type="spellEnd"/>
            <w:r w:rsidRPr="00B43398">
              <w:rPr>
                <w:rFonts w:hint="eastAsia"/>
                <w:szCs w:val="21"/>
              </w:rPr>
              <w:t>图表工具解决实际问题，为数据展示与分析打下基础。</w:t>
            </w:r>
          </w:p>
        </w:tc>
      </w:tr>
    </w:tbl>
    <w:p w14:paraId="4E8E1BA9" w14:textId="77777777" w:rsidR="00852D41" w:rsidRDefault="00852D41">
      <w:pPr>
        <w:spacing w:line="360" w:lineRule="auto"/>
        <w:rPr>
          <w:rFonts w:ascii="Times New Roman" w:eastAsia="明黑等宽" w:cs="Times New Roman"/>
          <w:b/>
          <w:sz w:val="28"/>
          <w:szCs w:val="28"/>
        </w:rPr>
      </w:pPr>
    </w:p>
    <w:p w14:paraId="267C5F54" w14:textId="77777777" w:rsidR="00852D41" w:rsidRDefault="00D17028">
      <w:pPr>
        <w:snapToGrid w:val="0"/>
        <w:spacing w:line="360" w:lineRule="auto"/>
        <w:rPr>
          <w:rFonts w:ascii="Times New Roman" w:cs="Times New Roman"/>
          <w:b/>
          <w:sz w:val="21"/>
          <w:szCs w:val="21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二、课程目标</w:t>
      </w:r>
    </w:p>
    <w:p w14:paraId="0C61E9FE" w14:textId="3E46B7D9" w:rsidR="00852D41" w:rsidRDefault="00D17028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 </w:t>
      </w:r>
      <w:r w:rsidR="00770286">
        <w:rPr>
          <w:rFonts w:ascii="Times New Roman" w:cs="Times New Roman"/>
          <w:b/>
          <w:sz w:val="21"/>
          <w:szCs w:val="21"/>
        </w:rPr>
        <w:t>2</w:t>
      </w:r>
      <w:r w:rsidR="00770286">
        <w:rPr>
          <w:rFonts w:ascii="Times New Roman" w:cs="Times New Roman" w:hint="eastAsia"/>
          <w:b/>
          <w:sz w:val="21"/>
          <w:szCs w:val="21"/>
        </w:rPr>
        <w:t>-</w:t>
      </w:r>
      <w:r>
        <w:rPr>
          <w:rFonts w:ascii="Times New Roman" w:cs="Times New Roman"/>
          <w:b/>
          <w:sz w:val="21"/>
          <w:szCs w:val="21"/>
        </w:rPr>
        <w:t xml:space="preserve">1  </w:t>
      </w:r>
      <w:r>
        <w:rPr>
          <w:rFonts w:ascii="Times New Roman" w:cs="Times New Roman" w:hint="eastAsia"/>
          <w:b/>
          <w:sz w:val="21"/>
          <w:szCs w:val="21"/>
        </w:rPr>
        <w:t>课程目标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3"/>
        <w:gridCol w:w="7937"/>
      </w:tblGrid>
      <w:tr w:rsidR="00852D41" w14:paraId="55F3EB08" w14:textId="77777777" w:rsidTr="00383AA1">
        <w:trPr>
          <w:trHeight w:hRule="exact" w:val="374"/>
        </w:trPr>
        <w:tc>
          <w:tcPr>
            <w:tcW w:w="728" w:type="pct"/>
          </w:tcPr>
          <w:p w14:paraId="235A6BE6" w14:textId="77777777" w:rsidR="00852D41" w:rsidRDefault="00D17028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4272" w:type="pct"/>
          </w:tcPr>
          <w:p w14:paraId="5EEA19FD" w14:textId="77777777" w:rsidR="00852D41" w:rsidRDefault="00D17028">
            <w:pPr>
              <w:widowControl/>
              <w:snapToGrid w:val="0"/>
              <w:spacing w:line="400" w:lineRule="exact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具体课程目标</w:t>
            </w:r>
          </w:p>
        </w:tc>
      </w:tr>
      <w:tr w:rsidR="00383AA1" w14:paraId="5042E8D3" w14:textId="77777777" w:rsidTr="00383AA1">
        <w:trPr>
          <w:trHeight w:hRule="exact" w:val="1298"/>
        </w:trPr>
        <w:tc>
          <w:tcPr>
            <w:tcW w:w="728" w:type="pct"/>
          </w:tcPr>
          <w:p w14:paraId="098C6FDF" w14:textId="77777777" w:rsidR="00383AA1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1</w:t>
            </w:r>
          </w:p>
        </w:tc>
        <w:tc>
          <w:tcPr>
            <w:tcW w:w="4272" w:type="pct"/>
            <w:vAlign w:val="center"/>
          </w:tcPr>
          <w:p w14:paraId="6BAC68F1" w14:textId="614D82E7" w:rsidR="00383AA1" w:rsidRPr="00D876F8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sz w:val="21"/>
                <w:szCs w:val="20"/>
              </w:rPr>
            </w:pPr>
            <w:r w:rsidRPr="00D876F8">
              <w:rPr>
                <w:rFonts w:hint="eastAsia"/>
                <w:sz w:val="21"/>
                <w:szCs w:val="20"/>
              </w:rPr>
              <w:t>能够掌握数据可视化的基本原理与方法，运用到复杂的数据分析工程问题中，能应用可视化工具和技术，如图表、布局、组件、事件与行为等，解决数据分析结果的可视化展示问题，</w:t>
            </w:r>
            <w:r w:rsidRPr="00D876F8">
              <w:rPr>
                <w:sz w:val="21"/>
                <w:szCs w:val="20"/>
              </w:rPr>
              <w:t>并对结果进行合理评价。</w:t>
            </w:r>
          </w:p>
        </w:tc>
      </w:tr>
      <w:tr w:rsidR="00383AA1" w14:paraId="1C4658B0" w14:textId="77777777" w:rsidTr="00383AA1">
        <w:trPr>
          <w:trHeight w:hRule="exact" w:val="1713"/>
        </w:trPr>
        <w:tc>
          <w:tcPr>
            <w:tcW w:w="728" w:type="pct"/>
          </w:tcPr>
          <w:p w14:paraId="31EAC97C" w14:textId="77777777" w:rsidR="00383AA1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2</w:t>
            </w:r>
          </w:p>
        </w:tc>
        <w:tc>
          <w:tcPr>
            <w:tcW w:w="4272" w:type="pct"/>
            <w:vAlign w:val="center"/>
          </w:tcPr>
          <w:p w14:paraId="174063EE" w14:textId="249F28E0" w:rsidR="00383AA1" w:rsidRPr="00D876F8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0"/>
              </w:rPr>
            </w:pPr>
            <w:r w:rsidRPr="00D876F8">
              <w:rPr>
                <w:rFonts w:ascii="Times" w:hAnsi="Times" w:cs="Times" w:hint="eastAsia"/>
                <w:sz w:val="21"/>
                <w:szCs w:val="20"/>
              </w:rPr>
              <w:t>能够在数据可视化算法的构思与设计阶段，通过文献研究、实验试验、工程推理、数学建模等方法，识别、表达、对比、分析复杂数据可视化问题及其解决方法，识别和判断数据可视化问题的关键环节和参数，并获得数学模型、工程知识库等有效结论。</w:t>
            </w:r>
          </w:p>
        </w:tc>
      </w:tr>
      <w:tr w:rsidR="00383AA1" w14:paraId="3CA00E6D" w14:textId="77777777" w:rsidTr="00383AA1">
        <w:trPr>
          <w:trHeight w:hRule="exact" w:val="1411"/>
        </w:trPr>
        <w:tc>
          <w:tcPr>
            <w:tcW w:w="728" w:type="pct"/>
          </w:tcPr>
          <w:p w14:paraId="51C50664" w14:textId="77777777" w:rsidR="00383AA1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4272" w:type="pct"/>
            <w:vAlign w:val="center"/>
          </w:tcPr>
          <w:p w14:paraId="0E931BD9" w14:textId="733F111B" w:rsidR="00383AA1" w:rsidRPr="00D876F8" w:rsidRDefault="00383AA1" w:rsidP="00383AA1">
            <w:pPr>
              <w:widowControl/>
              <w:snapToGrid w:val="0"/>
              <w:spacing w:line="400" w:lineRule="exact"/>
              <w:rPr>
                <w:rFonts w:ascii="Times New Roman" w:cs="Times New Roman"/>
                <w:color w:val="000000"/>
                <w:sz w:val="21"/>
                <w:szCs w:val="20"/>
              </w:rPr>
            </w:pPr>
            <w:r w:rsidRPr="00D876F8">
              <w:rPr>
                <w:rFonts w:ascii="Segoe UI" w:hAnsi="Segoe UI" w:cs="Segoe UI" w:hint="eastAsia"/>
                <w:color w:val="1E1F24"/>
                <w:sz w:val="21"/>
                <w:szCs w:val="20"/>
                <w:shd w:val="clear" w:color="auto" w:fill="FFFFFF"/>
              </w:rPr>
              <w:t>能够</w:t>
            </w:r>
            <w:r w:rsidRPr="00D876F8">
              <w:rPr>
                <w:rFonts w:ascii="Segoe UI" w:hAnsi="Segoe UI" w:cs="Segoe UI"/>
                <w:color w:val="1E1F24"/>
                <w:sz w:val="21"/>
                <w:szCs w:val="20"/>
                <w:shd w:val="clear" w:color="auto" w:fill="FFFFFF"/>
              </w:rPr>
              <w:t>理解数据可视化的价值和意义，</w:t>
            </w:r>
            <w:r w:rsidRPr="00D876F8">
              <w:rPr>
                <w:rFonts w:ascii="Segoe UI" w:hAnsi="Segoe UI" w:cs="Segoe UI" w:hint="eastAsia"/>
                <w:color w:val="1E1F24"/>
                <w:sz w:val="21"/>
                <w:szCs w:val="20"/>
                <w:shd w:val="clear" w:color="auto" w:fill="FFFFFF"/>
              </w:rPr>
              <w:t>了解</w:t>
            </w:r>
            <w:r w:rsidRPr="00D876F8">
              <w:rPr>
                <w:rFonts w:ascii="Segoe UI" w:hAnsi="Segoe UI" w:cs="Segoe UI"/>
                <w:color w:val="1E1F24"/>
                <w:sz w:val="21"/>
                <w:szCs w:val="20"/>
                <w:shd w:val="clear" w:color="auto" w:fill="FFFFFF"/>
              </w:rPr>
              <w:t>其对决策支持、问题解决和知识传播的价值。</w:t>
            </w:r>
            <w:r w:rsidRPr="00D876F8">
              <w:rPr>
                <w:rFonts w:ascii="Segoe UI" w:hAnsi="Segoe UI" w:cs="Segoe UI" w:hint="eastAsia"/>
                <w:color w:val="1E1F24"/>
                <w:sz w:val="21"/>
                <w:szCs w:val="20"/>
                <w:shd w:val="clear" w:color="auto" w:fill="FFFFFF"/>
              </w:rPr>
              <w:t>在</w:t>
            </w:r>
            <w:r w:rsidRPr="00D876F8">
              <w:rPr>
                <w:rFonts w:ascii="Segoe UI" w:hAnsi="Segoe UI" w:cs="Segoe UI"/>
                <w:color w:val="1E1F24"/>
                <w:sz w:val="21"/>
                <w:szCs w:val="20"/>
                <w:shd w:val="clear" w:color="auto" w:fill="FFFFFF"/>
              </w:rPr>
              <w:t>通过可视化来传达特定的信息和观点</w:t>
            </w:r>
            <w:r w:rsidRPr="00D876F8">
              <w:rPr>
                <w:rFonts w:ascii="Segoe UI" w:hAnsi="Segoe UI" w:cs="Segoe UI" w:hint="eastAsia"/>
                <w:color w:val="1E1F24"/>
                <w:sz w:val="21"/>
                <w:szCs w:val="20"/>
                <w:shd w:val="clear" w:color="auto" w:fill="FFFFFF"/>
              </w:rPr>
              <w:t>时，能够在设计环节中体现创新意识，综合考虑对社会、健康、安全、法律、文化以及环境的影响。</w:t>
            </w:r>
          </w:p>
        </w:tc>
      </w:tr>
    </w:tbl>
    <w:p w14:paraId="5038ED8B" w14:textId="77777777" w:rsidR="00852D41" w:rsidRDefault="00852D41">
      <w:pPr>
        <w:autoSpaceDE/>
        <w:autoSpaceDN/>
        <w:snapToGrid w:val="0"/>
        <w:spacing w:line="400" w:lineRule="exact"/>
        <w:rPr>
          <w:rFonts w:ascii="Times New Roman" w:cs="Times New Roman"/>
          <w:color w:val="FF0000"/>
          <w:kern w:val="2"/>
          <w:sz w:val="21"/>
          <w:szCs w:val="21"/>
        </w:rPr>
      </w:pPr>
    </w:p>
    <w:p w14:paraId="56ABE922" w14:textId="77777777" w:rsidR="00852D41" w:rsidRDefault="00852D41">
      <w:pPr>
        <w:autoSpaceDE/>
        <w:autoSpaceDN/>
        <w:adjustRightInd/>
        <w:spacing w:line="360" w:lineRule="auto"/>
        <w:rPr>
          <w:rFonts w:ascii="Times New Roman" w:cs="Times New Roman"/>
          <w:color w:val="548DD4"/>
          <w:kern w:val="2"/>
          <w:sz w:val="21"/>
          <w:szCs w:val="21"/>
        </w:rPr>
      </w:pPr>
    </w:p>
    <w:p w14:paraId="4D8CC69D" w14:textId="405AF55E" w:rsidR="00852D41" w:rsidRDefault="00D17028">
      <w:pPr>
        <w:pStyle w:val="af0"/>
        <w:spacing w:line="320" w:lineRule="exact"/>
        <w:ind w:left="420" w:firstLine="0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2-</w:t>
      </w:r>
      <w:r w:rsidR="00770286">
        <w:rPr>
          <w:rFonts w:ascii="Times New Roman" w:cs="Times New Roman"/>
          <w:b/>
          <w:sz w:val="21"/>
          <w:szCs w:val="21"/>
        </w:rPr>
        <w:t>2</w:t>
      </w:r>
      <w:r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课程目标与毕业要求对应关系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5"/>
        <w:gridCol w:w="3850"/>
        <w:gridCol w:w="1325"/>
      </w:tblGrid>
      <w:tr w:rsidR="00852D41" w14:paraId="72D85FE4" w14:textId="77777777" w:rsidTr="00D876F8">
        <w:trPr>
          <w:trHeight w:val="416"/>
          <w:tblHeader/>
          <w:jc w:val="center"/>
        </w:trPr>
        <w:tc>
          <w:tcPr>
            <w:tcW w:w="2215" w:type="pct"/>
            <w:vAlign w:val="center"/>
          </w:tcPr>
          <w:p w14:paraId="2CAC4CA1" w14:textId="77777777" w:rsidR="00852D41" w:rsidRDefault="00D1702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</w:p>
        </w:tc>
        <w:tc>
          <w:tcPr>
            <w:tcW w:w="2072" w:type="pct"/>
            <w:vAlign w:val="center"/>
          </w:tcPr>
          <w:p w14:paraId="69047CED" w14:textId="77777777" w:rsidR="00852D41" w:rsidRDefault="00D1702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指标点</w:t>
            </w:r>
          </w:p>
        </w:tc>
        <w:tc>
          <w:tcPr>
            <w:tcW w:w="713" w:type="pct"/>
            <w:vAlign w:val="center"/>
          </w:tcPr>
          <w:p w14:paraId="6C397207" w14:textId="77777777" w:rsidR="00852D41" w:rsidRDefault="00D17028">
            <w:pPr>
              <w:snapToGrid w:val="0"/>
              <w:jc w:val="center"/>
              <w:rPr>
                <w:rFonts w:asci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课程目标</w:t>
            </w:r>
          </w:p>
        </w:tc>
      </w:tr>
      <w:tr w:rsidR="00852D41" w14:paraId="29756C42" w14:textId="77777777" w:rsidTr="00D876F8">
        <w:trPr>
          <w:trHeight w:val="423"/>
          <w:jc w:val="center"/>
        </w:trPr>
        <w:tc>
          <w:tcPr>
            <w:tcW w:w="2215" w:type="pct"/>
            <w:vAlign w:val="center"/>
          </w:tcPr>
          <w:p w14:paraId="71E396A6" w14:textId="579DC8BF" w:rsidR="00852D41" w:rsidRDefault="00D17028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383AA1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研究：能够基于数据科学与大数据技术的相应原理，采用科学方法对大数据应用领域中的复杂工程问题进行研究，制定技术路线、设计实验方案并开展实验，通过实验分析得到合理有效的结论。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M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43176301" w14:textId="08CFCB7B" w:rsidR="00852D41" w:rsidRDefault="00383AA1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4.3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 xml:space="preserve"> </w:t>
            </w:r>
            <w:r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根据数据科学与大数据技术原理，对比分析解决方案，通过实验仿真或系统实现等多种科学方法说明其有效性和合理性，通过信息综合得到合理有效的结论。</w:t>
            </w:r>
          </w:p>
        </w:tc>
        <w:tc>
          <w:tcPr>
            <w:tcW w:w="713" w:type="pct"/>
            <w:vAlign w:val="center"/>
          </w:tcPr>
          <w:p w14:paraId="733DEB36" w14:textId="0C4685F6" w:rsidR="00852D41" w:rsidRDefault="0046113E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1</w:t>
            </w:r>
          </w:p>
        </w:tc>
      </w:tr>
      <w:tr w:rsidR="00852D41" w14:paraId="052276DA" w14:textId="77777777" w:rsidTr="00D876F8">
        <w:trPr>
          <w:trHeight w:val="146"/>
          <w:jc w:val="center"/>
        </w:trPr>
        <w:tc>
          <w:tcPr>
            <w:tcW w:w="2215" w:type="pct"/>
            <w:vAlign w:val="center"/>
          </w:tcPr>
          <w:p w14:paraId="44080259" w14:textId="220FE840" w:rsidR="00852D41" w:rsidRDefault="00D17028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383AA1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使用现代工具：能够针对大数据应用领域的复杂工程问题，选择和使用恰当的技术、资源和现代工程工具，进行信息表达、建模、设计、模拟、验证，并能够在实践中了解这些工具使用的局限性。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H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024EF2CB" w14:textId="598194E1" w:rsidR="00852D41" w:rsidRDefault="00D876F8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876F8">
              <w:rPr>
                <w:rFonts w:ascii="Times New Roman" w:cs="Times New Roman" w:hint="eastAsia"/>
                <w:color w:val="000000"/>
                <w:sz w:val="21"/>
                <w:szCs w:val="21"/>
              </w:rPr>
              <w:t>5.3</w:t>
            </w:r>
            <w:r w:rsidRPr="00D876F8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能够应用现代化工具对大数据应用领域相关工程问题进行分析、设计、模拟和预测，并对结果进行合理评价。</w:t>
            </w:r>
          </w:p>
        </w:tc>
        <w:tc>
          <w:tcPr>
            <w:tcW w:w="713" w:type="pct"/>
            <w:vAlign w:val="center"/>
          </w:tcPr>
          <w:p w14:paraId="29C4FCC9" w14:textId="0AE55DD6" w:rsidR="00852D41" w:rsidRDefault="0046113E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852D41" w14:paraId="31D349EA" w14:textId="77777777" w:rsidTr="00D876F8">
        <w:trPr>
          <w:trHeight w:val="70"/>
          <w:jc w:val="center"/>
        </w:trPr>
        <w:tc>
          <w:tcPr>
            <w:tcW w:w="2215" w:type="pct"/>
            <w:vAlign w:val="center"/>
          </w:tcPr>
          <w:p w14:paraId="3199EB74" w14:textId="2441363B" w:rsidR="00852D41" w:rsidRDefault="00D17028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毕业要求</w:t>
            </w:r>
            <w:r w:rsidR="00383AA1">
              <w:rPr>
                <w:rFonts w:ascii="Times New Roman" w:cs="Times New Roman"/>
                <w:b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cs="Times New Roman" w:hint="eastAsia"/>
                <w:b/>
                <w:color w:val="000000"/>
                <w:sz w:val="21"/>
                <w:szCs w:val="21"/>
              </w:rPr>
              <w:t>：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环境和可持续发展：具有环境保护和可持续发展意识，能够理解和评价针对大数据应用领域复杂工程问题的专业</w:t>
            </w:r>
            <w:r w:rsidR="00383AA1" w:rsidRP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工程实践对环境、社会可持续发展的影响。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【</w:t>
            </w:r>
            <w:r w:rsidR="00383AA1">
              <w:rPr>
                <w:rFonts w:ascii="Times New Roman" w:cs="Times New Roman" w:hint="eastAsia"/>
                <w:color w:val="000000"/>
                <w:sz w:val="21"/>
                <w:szCs w:val="21"/>
              </w:rPr>
              <w:t>L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】</w:t>
            </w:r>
          </w:p>
        </w:tc>
        <w:tc>
          <w:tcPr>
            <w:tcW w:w="2072" w:type="pct"/>
            <w:vAlign w:val="center"/>
          </w:tcPr>
          <w:p w14:paraId="78EAA145" w14:textId="2DE76D6B" w:rsidR="00852D41" w:rsidRDefault="00D876F8" w:rsidP="008517F6">
            <w:pPr>
              <w:spacing w:line="360" w:lineRule="auto"/>
              <w:jc w:val="both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D876F8"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7.2</w:t>
            </w:r>
            <w:r w:rsidRPr="00D876F8">
              <w:rPr>
                <w:rFonts w:ascii="Times New Roman" w:cs="Times New Roman" w:hint="eastAsia"/>
                <w:color w:val="000000"/>
                <w:sz w:val="21"/>
                <w:szCs w:val="21"/>
              </w:rPr>
              <w:t>能够分析和评价大数据框架系统设计与开发过程中对环境的影响，在充分考虑环境和社会可持续发展的前提下，开</w:t>
            </w:r>
            <w:r w:rsidRPr="00D876F8"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展大数据应用领域内的工程实践。</w:t>
            </w:r>
          </w:p>
        </w:tc>
        <w:tc>
          <w:tcPr>
            <w:tcW w:w="713" w:type="pct"/>
            <w:vAlign w:val="center"/>
          </w:tcPr>
          <w:p w14:paraId="5C39D5FE" w14:textId="478177E9" w:rsidR="00852D41" w:rsidRDefault="0046113E">
            <w:pPr>
              <w:spacing w:line="360" w:lineRule="auto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lastRenderedPageBreak/>
              <w:t>课程目标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3</w:t>
            </w:r>
          </w:p>
        </w:tc>
      </w:tr>
    </w:tbl>
    <w:p w14:paraId="14E9D3A9" w14:textId="144A0324" w:rsidR="00BB343E" w:rsidRDefault="00BB343E">
      <w:pPr>
        <w:spacing w:line="400" w:lineRule="exact"/>
        <w:rPr>
          <w:rFonts w:ascii="Times New Roman" w:cs="Times New Roman"/>
          <w:b/>
          <w:color w:val="FF0000"/>
        </w:rPr>
      </w:pPr>
    </w:p>
    <w:p w14:paraId="5AF48D1D" w14:textId="77777777" w:rsidR="00852D41" w:rsidRDefault="00852D41">
      <w:pPr>
        <w:rPr>
          <w:rFonts w:ascii="Times New Roman" w:cs="Times New Roman"/>
        </w:rPr>
        <w:sectPr w:rsidR="00852D41">
          <w:footerReference w:type="default" r:id="rId7"/>
          <w:pgSz w:w="11910" w:h="16840"/>
          <w:pgMar w:top="1420" w:right="1417" w:bottom="1417" w:left="1417" w:header="720" w:footer="720" w:gutter="0"/>
          <w:cols w:space="720"/>
        </w:sectPr>
      </w:pPr>
      <w:bookmarkStart w:id="0" w:name="_GoBack"/>
      <w:bookmarkEnd w:id="0"/>
    </w:p>
    <w:p w14:paraId="72D683B9" w14:textId="77777777" w:rsidR="00852D41" w:rsidRDefault="00D17028">
      <w:pPr>
        <w:pStyle w:val="a6"/>
        <w:kinsoku w:val="0"/>
        <w:overflowPunct w:val="0"/>
        <w:spacing w:before="61"/>
        <w:rPr>
          <w:rFonts w:ascii="Times New Roman" w:eastAsia="黑体" w:cs="Times New Roman"/>
          <w:b/>
          <w:sz w:val="28"/>
          <w:szCs w:val="28"/>
        </w:rPr>
      </w:pPr>
      <w:r>
        <w:rPr>
          <w:rFonts w:ascii="Times New Roman" w:eastAsia="黑体" w:cs="Times New Roman" w:hint="eastAsia"/>
          <w:b/>
          <w:sz w:val="28"/>
          <w:szCs w:val="28"/>
        </w:rPr>
        <w:lastRenderedPageBreak/>
        <w:t>三、课程学习内容与方法</w:t>
      </w:r>
    </w:p>
    <w:p w14:paraId="2A884984" w14:textId="77777777" w:rsidR="00852D41" w:rsidRDefault="00D17028">
      <w:pPr>
        <w:pStyle w:val="a6"/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t>（一）理论学习内容及要求</w:t>
      </w:r>
      <w:r>
        <w:rPr>
          <w:rFonts w:ascii="Times New Roman" w:eastAsia="明黑等宽" w:cs="Times New Roman"/>
          <w:b/>
        </w:rPr>
        <w:t xml:space="preserve">  </w:t>
      </w:r>
    </w:p>
    <w:p w14:paraId="497929CA" w14:textId="77777777" w:rsidR="00852D41" w:rsidRDefault="00D17028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3-1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1482"/>
        <w:gridCol w:w="2522"/>
        <w:gridCol w:w="2408"/>
        <w:gridCol w:w="1134"/>
        <w:gridCol w:w="3118"/>
        <w:gridCol w:w="2553"/>
        <w:gridCol w:w="500"/>
      </w:tblGrid>
      <w:tr w:rsidR="00852D41" w:rsidRPr="00351DA6" w14:paraId="1443780E" w14:textId="77777777" w:rsidTr="00C212D5">
        <w:trPr>
          <w:trHeight w:val="640"/>
          <w:jc w:val="center"/>
        </w:trPr>
        <w:tc>
          <w:tcPr>
            <w:tcW w:w="174" w:type="pct"/>
            <w:vAlign w:val="center"/>
          </w:tcPr>
          <w:p w14:paraId="4845063F" w14:textId="77777777" w:rsidR="00852D41" w:rsidRPr="00351DA6" w:rsidRDefault="00D17028">
            <w:pPr>
              <w:snapToGrid w:val="0"/>
              <w:spacing w:line="400" w:lineRule="exact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521" w:type="pct"/>
            <w:vAlign w:val="center"/>
          </w:tcPr>
          <w:p w14:paraId="1B0D6CE4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课程模块</w:t>
            </w:r>
          </w:p>
        </w:tc>
        <w:tc>
          <w:tcPr>
            <w:tcW w:w="887" w:type="pct"/>
            <w:vAlign w:val="center"/>
          </w:tcPr>
          <w:p w14:paraId="6D171DAC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学习内容</w:t>
            </w:r>
          </w:p>
        </w:tc>
        <w:tc>
          <w:tcPr>
            <w:tcW w:w="847" w:type="pct"/>
            <w:vAlign w:val="center"/>
          </w:tcPr>
          <w:p w14:paraId="2ADA4E31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学习任务</w:t>
            </w:r>
          </w:p>
        </w:tc>
        <w:tc>
          <w:tcPr>
            <w:tcW w:w="399" w:type="pct"/>
            <w:vAlign w:val="center"/>
          </w:tcPr>
          <w:p w14:paraId="13F66746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课程目标</w:t>
            </w:r>
          </w:p>
        </w:tc>
        <w:tc>
          <w:tcPr>
            <w:tcW w:w="1097" w:type="pct"/>
            <w:vAlign w:val="center"/>
          </w:tcPr>
          <w:p w14:paraId="6EE4A81E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学习重点难点</w:t>
            </w:r>
          </w:p>
        </w:tc>
        <w:tc>
          <w:tcPr>
            <w:tcW w:w="898" w:type="pct"/>
            <w:vAlign w:val="center"/>
          </w:tcPr>
          <w:p w14:paraId="55126FDF" w14:textId="77777777" w:rsidR="00852D41" w:rsidRPr="00351DA6" w:rsidRDefault="00D17028">
            <w:pPr>
              <w:pStyle w:val="TableParagraph"/>
              <w:kinsoku w:val="0"/>
              <w:overflowPunct w:val="0"/>
              <w:spacing w:before="22"/>
              <w:ind w:left="70" w:right="60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教学方法</w:t>
            </w:r>
          </w:p>
        </w:tc>
        <w:tc>
          <w:tcPr>
            <w:tcW w:w="176" w:type="pct"/>
            <w:vAlign w:val="center"/>
          </w:tcPr>
          <w:p w14:paraId="3F5AAA49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eastAsia="黑体" w:cs="Times New Roman"/>
                <w:bCs/>
                <w:sz w:val="21"/>
                <w:szCs w:val="21"/>
              </w:rPr>
              <w:t>学时</w:t>
            </w:r>
          </w:p>
        </w:tc>
      </w:tr>
      <w:tr w:rsidR="00852D41" w:rsidRPr="00351DA6" w14:paraId="28A6C77D" w14:textId="77777777" w:rsidTr="00C212D5">
        <w:trPr>
          <w:trHeight w:val="441"/>
          <w:jc w:val="center"/>
        </w:trPr>
        <w:tc>
          <w:tcPr>
            <w:tcW w:w="174" w:type="pct"/>
            <w:vMerge w:val="restart"/>
            <w:vAlign w:val="center"/>
          </w:tcPr>
          <w:p w14:paraId="7B617A23" w14:textId="77777777" w:rsidR="00852D41" w:rsidRPr="00351DA6" w:rsidRDefault="00D17028">
            <w:pPr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21" w:type="pct"/>
            <w:vMerge w:val="restart"/>
            <w:vAlign w:val="center"/>
          </w:tcPr>
          <w:p w14:paraId="0331F29A" w14:textId="0CFA4F7E" w:rsidR="00852D41" w:rsidRPr="00351DA6" w:rsidRDefault="0006737D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Style w:val="a4"/>
                <w:rFonts w:ascii="Times New Roman" w:cs="Times New Roman"/>
                <w:bCs/>
                <w:color w:val="000000"/>
              </w:rPr>
              <w:t>数据</w:t>
            </w:r>
            <w:r w:rsidRPr="00351DA6">
              <w:rPr>
                <w:rFonts w:ascii="Times New Roman" w:cs="Times New Roman"/>
                <w:bCs/>
                <w:color w:val="000000"/>
              </w:rPr>
              <w:t>可视化概述</w:t>
            </w:r>
          </w:p>
        </w:tc>
        <w:tc>
          <w:tcPr>
            <w:tcW w:w="887" w:type="pct"/>
            <w:vAlign w:val="center"/>
          </w:tcPr>
          <w:p w14:paraId="2E34AC8D" w14:textId="63B54AAE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="0006737D" w:rsidRPr="00351DA6">
              <w:rPr>
                <w:rFonts w:ascii="Times New Roman" w:cs="Times New Roman"/>
                <w:bCs/>
              </w:rPr>
              <w:t xml:space="preserve"> </w:t>
            </w:r>
            <w:r w:rsidR="0006737D" w:rsidRPr="00351DA6">
              <w:rPr>
                <w:rFonts w:ascii="Times New Roman" w:cs="Times New Roman"/>
                <w:bCs/>
                <w:sz w:val="21"/>
                <w:szCs w:val="21"/>
              </w:rPr>
              <w:t>数据与可视化</w:t>
            </w:r>
          </w:p>
        </w:tc>
        <w:tc>
          <w:tcPr>
            <w:tcW w:w="847" w:type="pct"/>
            <w:vMerge w:val="restart"/>
            <w:vAlign w:val="center"/>
          </w:tcPr>
          <w:p w14:paraId="35CC7651" w14:textId="21111EE3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拓展阅读：</w:t>
            </w:r>
            <w:r w:rsidR="00372DE5" w:rsidRPr="00351DA6">
              <w:rPr>
                <w:rFonts w:ascii="Times New Roman" w:cs="Times New Roman"/>
                <w:bCs/>
                <w:sz w:val="21"/>
                <w:szCs w:val="21"/>
              </w:rPr>
              <w:t>南丁格尔</w:t>
            </w:r>
            <w:r w:rsidR="00372DE5" w:rsidRPr="00351DA6">
              <w:rPr>
                <w:rFonts w:ascii="Times New Roman" w:cs="Times New Roman"/>
                <w:bCs/>
                <w:sz w:val="21"/>
                <w:szCs w:val="21"/>
              </w:rPr>
              <w:t>“</w:t>
            </w:r>
            <w:r w:rsidR="00372DE5" w:rsidRPr="00351DA6">
              <w:rPr>
                <w:rFonts w:ascii="Times New Roman" w:cs="Times New Roman"/>
                <w:bCs/>
                <w:sz w:val="21"/>
                <w:szCs w:val="21"/>
              </w:rPr>
              <w:t>极区图</w:t>
            </w:r>
            <w:r w:rsidR="00372DE5" w:rsidRPr="00351DA6">
              <w:rPr>
                <w:rFonts w:ascii="Times New Roman" w:cs="Times New Roman"/>
                <w:bCs/>
                <w:sz w:val="21"/>
                <w:szCs w:val="21"/>
              </w:rPr>
              <w:t>”</w:t>
            </w:r>
          </w:p>
          <w:p w14:paraId="60E72DD3" w14:textId="4D4E24B8" w:rsidR="00852D41" w:rsidRPr="00351DA6" w:rsidRDefault="00372DE5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  <w:r w:rsidR="00D17028" w:rsidRPr="00351DA6">
              <w:rPr>
                <w:rFonts w:ascii="Times New Roman" w:cs="Times New Roman"/>
                <w:bCs/>
                <w:sz w:val="21"/>
                <w:szCs w:val="21"/>
              </w:rPr>
              <w:t>.</w:t>
            </w:r>
            <w:r w:rsidR="00D17028" w:rsidRPr="00351DA6">
              <w:rPr>
                <w:rFonts w:ascii="Times New Roman" w:cs="Times New Roman"/>
                <w:bCs/>
                <w:sz w:val="21"/>
                <w:szCs w:val="21"/>
              </w:rPr>
              <w:t>线上学习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：</w:t>
            </w:r>
            <w:proofErr w:type="spellStart"/>
            <w:r w:rsidRPr="00351DA6">
              <w:rPr>
                <w:rFonts w:ascii="Times New Roman" w:cs="Times New Roman"/>
                <w:bCs/>
                <w:sz w:val="21"/>
                <w:szCs w:val="21"/>
              </w:rPr>
              <w:t>VSCode</w:t>
            </w:r>
            <w:proofErr w:type="spellEnd"/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创建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HTML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页面</w:t>
            </w:r>
          </w:p>
          <w:p w14:paraId="1FD5E979" w14:textId="7B029D0F" w:rsidR="00852D41" w:rsidRPr="00351DA6" w:rsidRDefault="00372DE5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HTML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基础</w:t>
            </w:r>
            <w:r w:rsidR="00306D80" w:rsidRPr="00351DA6">
              <w:rPr>
                <w:rFonts w:ascii="Times New Roman" w:cs="Times New Roman"/>
                <w:bCs/>
                <w:sz w:val="21"/>
                <w:szCs w:val="21"/>
              </w:rPr>
              <w:t>、表单</w:t>
            </w:r>
          </w:p>
        </w:tc>
        <w:tc>
          <w:tcPr>
            <w:tcW w:w="399" w:type="pct"/>
            <w:vAlign w:val="center"/>
          </w:tcPr>
          <w:p w14:paraId="6C6A770F" w14:textId="77777777" w:rsidR="00852D41" w:rsidRPr="00351DA6" w:rsidRDefault="00D17028">
            <w:pPr>
              <w:spacing w:line="3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097" w:type="pct"/>
            <w:vMerge w:val="restart"/>
            <w:vAlign w:val="center"/>
          </w:tcPr>
          <w:p w14:paraId="4B666BD1" w14:textId="77777777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 w14:paraId="33430406" w14:textId="5AC7AAFA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="009D63A8" w:rsidRPr="00351DA6">
              <w:rPr>
                <w:rFonts w:ascii="Times New Roman" w:cs="Times New Roman"/>
                <w:bCs/>
                <w:sz w:val="21"/>
                <w:szCs w:val="21"/>
              </w:rPr>
              <w:t>数据的定义、数据可视化概念</w:t>
            </w:r>
          </w:p>
          <w:p w14:paraId="0DC84430" w14:textId="77777777" w:rsidR="009D63A8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="009D63A8" w:rsidRPr="00351DA6">
              <w:rPr>
                <w:rFonts w:ascii="Times New Roman" w:cs="Times New Roman"/>
                <w:bCs/>
                <w:sz w:val="21"/>
                <w:szCs w:val="21"/>
              </w:rPr>
              <w:t>数据的特点</w:t>
            </w:r>
          </w:p>
          <w:p w14:paraId="001049D1" w14:textId="6708E1B4" w:rsidR="009D63A8" w:rsidRPr="00351DA6" w:rsidRDefault="009D63A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3.</w:t>
            </w:r>
            <w:r w:rsidR="00691EC3" w:rsidRPr="00351DA6">
              <w:rPr>
                <w:rFonts w:ascii="Times New Roman" w:cs="Times New Roman"/>
                <w:bCs/>
                <w:sz w:val="21"/>
                <w:szCs w:val="21"/>
              </w:rPr>
              <w:t>数据可视化的用途</w:t>
            </w:r>
          </w:p>
          <w:p w14:paraId="2CFE1E84" w14:textId="65015B16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学习内容</w:t>
            </w:r>
          </w:p>
          <w:p w14:paraId="2BE57A9B" w14:textId="77777777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 w14:paraId="1D9D5F2F" w14:textId="76FA8C93" w:rsidR="00852D41" w:rsidRPr="00351DA6" w:rsidRDefault="00691EC3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</w:t>
            </w:r>
            <w:r w:rsidR="00D17028" w:rsidRPr="00351DA6">
              <w:rPr>
                <w:rFonts w:ascii="Times New Roman" w:cs="Times New Roman"/>
                <w:bCs/>
                <w:sz w:val="21"/>
                <w:szCs w:val="21"/>
              </w:rPr>
              <w:t>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数据可视化的领域模型</w:t>
            </w:r>
          </w:p>
        </w:tc>
        <w:tc>
          <w:tcPr>
            <w:tcW w:w="898" w:type="pct"/>
            <w:vMerge w:val="restart"/>
            <w:vAlign w:val="center"/>
          </w:tcPr>
          <w:p w14:paraId="39593D81" w14:textId="0FF05A29" w:rsidR="00852D41" w:rsidRPr="00351DA6" w:rsidRDefault="00D17028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讲授法：引导学生</w:t>
            </w:r>
            <w:r w:rsidR="00691EC3" w:rsidRPr="00351DA6">
              <w:rPr>
                <w:rFonts w:ascii="Times New Roman" w:cs="Times New Roman"/>
                <w:bCs/>
                <w:sz w:val="21"/>
                <w:szCs w:val="21"/>
              </w:rPr>
              <w:t>对数据及可视化产生初步的认识，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促进学生</w:t>
            </w:r>
            <w:r w:rsidR="00691EC3" w:rsidRPr="00351DA6">
              <w:rPr>
                <w:rFonts w:ascii="Times New Roman" w:cs="Times New Roman"/>
                <w:bCs/>
                <w:sz w:val="21"/>
                <w:szCs w:val="21"/>
              </w:rPr>
              <w:t>在理解概念的基础上，为后续应用打下基础</w:t>
            </w:r>
          </w:p>
        </w:tc>
        <w:tc>
          <w:tcPr>
            <w:tcW w:w="176" w:type="pct"/>
            <w:vMerge w:val="restart"/>
            <w:vAlign w:val="center"/>
          </w:tcPr>
          <w:p w14:paraId="2F9956E1" w14:textId="77777777" w:rsidR="00852D41" w:rsidRPr="00351DA6" w:rsidRDefault="00D17028">
            <w:pPr>
              <w:snapToGrid w:val="0"/>
              <w:spacing w:line="400" w:lineRule="exact"/>
              <w:jc w:val="center"/>
              <w:rPr>
                <w:rFonts w:ascii="Times New Roman" w:eastAsia="黑体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852D41" w:rsidRPr="00351DA6" w14:paraId="00734CAD" w14:textId="77777777" w:rsidTr="00C212D5">
        <w:trPr>
          <w:trHeight w:val="467"/>
          <w:jc w:val="center"/>
        </w:trPr>
        <w:tc>
          <w:tcPr>
            <w:tcW w:w="174" w:type="pct"/>
            <w:vMerge/>
            <w:vAlign w:val="center"/>
          </w:tcPr>
          <w:p w14:paraId="213FC068" w14:textId="77777777" w:rsidR="00852D41" w:rsidRPr="00351DA6" w:rsidRDefault="00852D41">
            <w:pPr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25C51FE3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6651398" w14:textId="0F444D13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="0006737D" w:rsidRPr="00351DA6">
              <w:rPr>
                <w:rFonts w:ascii="Times New Roman" w:cs="Times New Roman"/>
                <w:bCs/>
              </w:rPr>
              <w:t xml:space="preserve"> </w:t>
            </w:r>
            <w:r w:rsidR="0006737D" w:rsidRPr="00351DA6">
              <w:rPr>
                <w:rFonts w:ascii="Times New Roman" w:cs="Times New Roman"/>
                <w:bCs/>
                <w:sz w:val="21"/>
                <w:szCs w:val="21"/>
              </w:rPr>
              <w:t>大数据可视化的概念</w:t>
            </w:r>
          </w:p>
        </w:tc>
        <w:tc>
          <w:tcPr>
            <w:tcW w:w="847" w:type="pct"/>
            <w:vMerge/>
            <w:vAlign w:val="center"/>
          </w:tcPr>
          <w:p w14:paraId="3EAD76AD" w14:textId="77777777" w:rsidR="00852D41" w:rsidRPr="00351DA6" w:rsidRDefault="00852D41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1FAE9721" w14:textId="37EB6E22" w:rsidR="00852D41" w:rsidRPr="00351DA6" w:rsidRDefault="00D17028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课程目标</w:t>
            </w:r>
            <w:r w:rsidR="00691EC3"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07E87D05" w14:textId="77777777" w:rsidR="00852D41" w:rsidRPr="00351DA6" w:rsidRDefault="00852D41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D10ECD9" w14:textId="77777777" w:rsidR="00852D41" w:rsidRPr="00351DA6" w:rsidRDefault="00852D41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D5B3E57" w14:textId="77777777" w:rsidR="00852D41" w:rsidRPr="00351DA6" w:rsidRDefault="00852D41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852D41" w:rsidRPr="00351DA6" w14:paraId="0EBE5612" w14:textId="77777777" w:rsidTr="00C212D5">
        <w:trPr>
          <w:trHeight w:val="395"/>
          <w:jc w:val="center"/>
        </w:trPr>
        <w:tc>
          <w:tcPr>
            <w:tcW w:w="174" w:type="pct"/>
            <w:vMerge/>
            <w:vAlign w:val="center"/>
          </w:tcPr>
          <w:p w14:paraId="62513DBF" w14:textId="77777777" w:rsidR="00852D41" w:rsidRPr="00351DA6" w:rsidRDefault="00852D41">
            <w:pPr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61BAAB5E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514D186D" w14:textId="5FB4FA09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3.</w:t>
            </w:r>
            <w:r w:rsidR="0006737D" w:rsidRPr="00351DA6">
              <w:rPr>
                <w:rFonts w:ascii="Times New Roman" w:cs="Times New Roman"/>
                <w:bCs/>
              </w:rPr>
              <w:t xml:space="preserve"> </w:t>
            </w:r>
            <w:r w:rsidR="0006737D" w:rsidRPr="00351DA6">
              <w:rPr>
                <w:rFonts w:ascii="Times New Roman" w:cs="Times New Roman"/>
                <w:bCs/>
                <w:sz w:val="21"/>
                <w:szCs w:val="21"/>
              </w:rPr>
              <w:t>数据可视化的发展历史</w:t>
            </w:r>
          </w:p>
        </w:tc>
        <w:tc>
          <w:tcPr>
            <w:tcW w:w="847" w:type="pct"/>
            <w:vMerge/>
            <w:vAlign w:val="center"/>
          </w:tcPr>
          <w:p w14:paraId="15AF014A" w14:textId="77777777" w:rsidR="00852D41" w:rsidRPr="00351DA6" w:rsidRDefault="00852D41">
            <w:pPr>
              <w:spacing w:line="300" w:lineRule="exact"/>
              <w:ind w:firstLineChars="200" w:firstLine="420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75D138BD" w14:textId="77777777" w:rsidR="00852D41" w:rsidRPr="00351DA6" w:rsidRDefault="00D17028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97" w:type="pct"/>
            <w:vMerge/>
            <w:vAlign w:val="center"/>
          </w:tcPr>
          <w:p w14:paraId="767AA816" w14:textId="77777777" w:rsidR="00852D41" w:rsidRPr="00351DA6" w:rsidRDefault="00852D41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5A8F56E4" w14:textId="77777777" w:rsidR="00852D41" w:rsidRPr="00351DA6" w:rsidRDefault="00852D41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48054F41" w14:textId="77777777" w:rsidR="00852D41" w:rsidRPr="00351DA6" w:rsidRDefault="00852D41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852D41" w:rsidRPr="00351DA6" w14:paraId="30D2BBCC" w14:textId="77777777" w:rsidTr="00C212D5">
        <w:trPr>
          <w:trHeight w:val="471"/>
          <w:jc w:val="center"/>
        </w:trPr>
        <w:tc>
          <w:tcPr>
            <w:tcW w:w="174" w:type="pct"/>
            <w:vMerge w:val="restart"/>
            <w:vAlign w:val="center"/>
          </w:tcPr>
          <w:p w14:paraId="616794AB" w14:textId="77777777" w:rsidR="00852D41" w:rsidRPr="00351DA6" w:rsidRDefault="00D17028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21" w:type="pct"/>
            <w:vMerge w:val="restart"/>
            <w:vAlign w:val="center"/>
          </w:tcPr>
          <w:p w14:paraId="111145FE" w14:textId="2C7070E5" w:rsidR="00852D41" w:rsidRPr="00351DA6" w:rsidRDefault="00B92032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视觉感知与认知</w:t>
            </w:r>
          </w:p>
        </w:tc>
        <w:tc>
          <w:tcPr>
            <w:tcW w:w="887" w:type="pct"/>
            <w:vAlign w:val="center"/>
          </w:tcPr>
          <w:p w14:paraId="5EB6E4B5" w14:textId="0D5D30DD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="00B92032" w:rsidRPr="00351DA6">
              <w:rPr>
                <w:rFonts w:ascii="Times New Roman" w:cs="Times New Roman"/>
                <w:bCs/>
              </w:rPr>
              <w:t xml:space="preserve"> </w:t>
            </w:r>
            <w:r w:rsidR="00B92032" w:rsidRPr="00351DA6">
              <w:rPr>
                <w:rFonts w:ascii="Times New Roman" w:cs="Times New Roman"/>
                <w:bCs/>
                <w:sz w:val="21"/>
                <w:szCs w:val="21"/>
              </w:rPr>
              <w:t>视觉感知、认知</w:t>
            </w:r>
          </w:p>
        </w:tc>
        <w:tc>
          <w:tcPr>
            <w:tcW w:w="847" w:type="pct"/>
            <w:vMerge w:val="restart"/>
            <w:vAlign w:val="center"/>
          </w:tcPr>
          <w:p w14:paraId="1F650C1C" w14:textId="0067463F" w:rsidR="00372DE5" w:rsidRPr="00351DA6" w:rsidRDefault="00372DE5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CSS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基础</w:t>
            </w:r>
          </w:p>
          <w:p w14:paraId="6A497255" w14:textId="0D12118E" w:rsidR="00852D41" w:rsidRPr="00351DA6" w:rsidRDefault="00372DE5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JavaScript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基础</w:t>
            </w:r>
          </w:p>
        </w:tc>
        <w:tc>
          <w:tcPr>
            <w:tcW w:w="399" w:type="pct"/>
            <w:vAlign w:val="center"/>
          </w:tcPr>
          <w:p w14:paraId="1EB41E8B" w14:textId="77777777" w:rsidR="00852D41" w:rsidRPr="00351DA6" w:rsidRDefault="00D17028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1097" w:type="pct"/>
            <w:vMerge w:val="restart"/>
            <w:vAlign w:val="center"/>
          </w:tcPr>
          <w:p w14:paraId="7F04710A" w14:textId="77777777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 w14:paraId="197E5308" w14:textId="77777777" w:rsidR="000E0A9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="000E0A91" w:rsidRPr="00351DA6">
              <w:rPr>
                <w:rFonts w:ascii="Times New Roman" w:cs="Times New Roman"/>
                <w:bCs/>
              </w:rPr>
              <w:t xml:space="preserve"> </w:t>
            </w:r>
            <w:r w:rsidR="000E0A91" w:rsidRPr="00351DA6">
              <w:rPr>
                <w:rFonts w:ascii="Times New Roman" w:cs="Times New Roman"/>
                <w:bCs/>
                <w:sz w:val="21"/>
                <w:szCs w:val="21"/>
              </w:rPr>
              <w:t>视觉感知处理过程</w:t>
            </w:r>
          </w:p>
          <w:p w14:paraId="688DAFF8" w14:textId="1EF8F943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="000E0A91" w:rsidRPr="00351DA6">
              <w:rPr>
                <w:rFonts w:ascii="Times New Roman" w:cs="Times New Roman"/>
                <w:bCs/>
              </w:rPr>
              <w:t xml:space="preserve"> </w:t>
            </w:r>
            <w:r w:rsidR="000E0A91" w:rsidRPr="00351DA6">
              <w:rPr>
                <w:rFonts w:ascii="Times New Roman" w:cs="Times New Roman"/>
                <w:bCs/>
                <w:sz w:val="21"/>
                <w:szCs w:val="21"/>
              </w:rPr>
              <w:t>格式塔理论</w:t>
            </w:r>
            <w:r w:rsidR="000E0A91"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</w:p>
          <w:p w14:paraId="507F4F10" w14:textId="0048063F" w:rsidR="00F727C3" w:rsidRPr="00351DA6" w:rsidRDefault="00F727C3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视觉编码原则</w:t>
            </w:r>
          </w:p>
          <w:p w14:paraId="1EA4A1A6" w14:textId="77777777" w:rsidR="00852D41" w:rsidRPr="00351DA6" w:rsidRDefault="00D17028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 w14:paraId="4923A7E4" w14:textId="1F9607ED" w:rsidR="00852D41" w:rsidRPr="00351DA6" w:rsidRDefault="00F727C3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</w:t>
            </w:r>
            <w:r w:rsidR="00D17028" w:rsidRPr="00351DA6">
              <w:rPr>
                <w:rFonts w:ascii="Times New Roman" w:cs="Times New Roman"/>
                <w:bCs/>
                <w:sz w:val="21"/>
                <w:szCs w:val="21"/>
              </w:rPr>
              <w:t>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视觉编码原则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98" w:type="pct"/>
            <w:vMerge w:val="restart"/>
            <w:vAlign w:val="center"/>
          </w:tcPr>
          <w:p w14:paraId="51249409" w14:textId="5CEF24DC" w:rsidR="00852D41" w:rsidRPr="00351DA6" w:rsidRDefault="00D95DEA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讲授法：引导学生对视觉感知与认知产生初步的认识，促进学生在理解概念的基础上，为后续应用打下基础</w:t>
            </w:r>
          </w:p>
        </w:tc>
        <w:tc>
          <w:tcPr>
            <w:tcW w:w="176" w:type="pct"/>
            <w:vMerge w:val="restart"/>
            <w:vAlign w:val="center"/>
          </w:tcPr>
          <w:p w14:paraId="03500B6B" w14:textId="027A8FA4" w:rsidR="00852D41" w:rsidRPr="00351DA6" w:rsidRDefault="00D95DEA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4</w:t>
            </w:r>
          </w:p>
        </w:tc>
      </w:tr>
      <w:tr w:rsidR="00852D41" w:rsidRPr="00351DA6" w14:paraId="5FC6D160" w14:textId="77777777" w:rsidTr="00C212D5">
        <w:trPr>
          <w:trHeight w:val="523"/>
          <w:jc w:val="center"/>
        </w:trPr>
        <w:tc>
          <w:tcPr>
            <w:tcW w:w="174" w:type="pct"/>
            <w:vMerge/>
            <w:vAlign w:val="center"/>
          </w:tcPr>
          <w:p w14:paraId="1F7B563C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59A7ED19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A3FC5DB" w14:textId="11D32735" w:rsidR="00852D41" w:rsidRPr="00351DA6" w:rsidRDefault="00D17028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="00B92032" w:rsidRPr="00351DA6">
              <w:rPr>
                <w:rFonts w:ascii="Times New Roman" w:cs="Times New Roman"/>
                <w:bCs/>
              </w:rPr>
              <w:t xml:space="preserve"> </w:t>
            </w:r>
            <w:r w:rsidR="00B92032" w:rsidRPr="00351DA6">
              <w:rPr>
                <w:rFonts w:ascii="Times New Roman" w:cs="Times New Roman"/>
                <w:bCs/>
                <w:sz w:val="21"/>
                <w:szCs w:val="21"/>
              </w:rPr>
              <w:t>颜色</w:t>
            </w:r>
          </w:p>
        </w:tc>
        <w:tc>
          <w:tcPr>
            <w:tcW w:w="847" w:type="pct"/>
            <w:vMerge/>
            <w:vAlign w:val="center"/>
          </w:tcPr>
          <w:p w14:paraId="1B961A02" w14:textId="77777777" w:rsidR="00852D41" w:rsidRPr="00351DA6" w:rsidRDefault="00852D41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68708216" w14:textId="6EF21A1D" w:rsidR="00852D41" w:rsidRPr="00351DA6" w:rsidRDefault="00D17028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课程目标</w:t>
            </w:r>
            <w:r w:rsidR="00F727C3"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3F3B6B25" w14:textId="77777777" w:rsidR="00852D41" w:rsidRPr="00351DA6" w:rsidRDefault="00852D41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658A4C85" w14:textId="77777777" w:rsidR="00852D41" w:rsidRPr="00351DA6" w:rsidRDefault="00852D41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05A6819B" w14:textId="77777777" w:rsidR="00852D41" w:rsidRPr="00351DA6" w:rsidRDefault="00852D41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852D41" w:rsidRPr="00351DA6" w14:paraId="5C87FABB" w14:textId="77777777" w:rsidTr="00C212D5">
        <w:trPr>
          <w:trHeight w:val="702"/>
          <w:jc w:val="center"/>
        </w:trPr>
        <w:tc>
          <w:tcPr>
            <w:tcW w:w="174" w:type="pct"/>
            <w:vMerge/>
            <w:vAlign w:val="center"/>
          </w:tcPr>
          <w:p w14:paraId="695B474F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6DCB9011" w14:textId="77777777" w:rsidR="00852D41" w:rsidRPr="00351DA6" w:rsidRDefault="00852D41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3562CB5F" w14:textId="18708A0D" w:rsidR="00852D41" w:rsidRPr="00351DA6" w:rsidRDefault="00D17028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3.</w:t>
            </w:r>
            <w:r w:rsidR="00B92032" w:rsidRPr="00351DA6">
              <w:rPr>
                <w:bCs/>
              </w:rPr>
              <w:t xml:space="preserve"> </w:t>
            </w:r>
            <w:r w:rsidR="00B92032" w:rsidRPr="00351DA6">
              <w:rPr>
                <w:bCs/>
                <w:szCs w:val="21"/>
              </w:rPr>
              <w:t>视觉编码原则</w:t>
            </w:r>
          </w:p>
        </w:tc>
        <w:tc>
          <w:tcPr>
            <w:tcW w:w="847" w:type="pct"/>
            <w:vMerge/>
            <w:vAlign w:val="center"/>
          </w:tcPr>
          <w:p w14:paraId="2A20C445" w14:textId="77777777" w:rsidR="00852D41" w:rsidRPr="00351DA6" w:rsidRDefault="00852D41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46164CDA" w14:textId="77777777" w:rsidR="00852D41" w:rsidRPr="00351DA6" w:rsidRDefault="00D17028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1</w:t>
            </w:r>
          </w:p>
        </w:tc>
        <w:tc>
          <w:tcPr>
            <w:tcW w:w="1097" w:type="pct"/>
            <w:vMerge/>
            <w:vAlign w:val="center"/>
          </w:tcPr>
          <w:p w14:paraId="608F3377" w14:textId="77777777" w:rsidR="00852D41" w:rsidRPr="00351DA6" w:rsidRDefault="00852D41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0B64820" w14:textId="77777777" w:rsidR="00852D41" w:rsidRPr="00351DA6" w:rsidRDefault="00852D41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BF9E30C" w14:textId="77777777" w:rsidR="00852D41" w:rsidRPr="00351DA6" w:rsidRDefault="00852D41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306D80" w:rsidRPr="00351DA6" w14:paraId="416873E4" w14:textId="77777777" w:rsidTr="00C212D5">
        <w:trPr>
          <w:trHeight w:val="478"/>
          <w:jc w:val="center"/>
        </w:trPr>
        <w:tc>
          <w:tcPr>
            <w:tcW w:w="174" w:type="pct"/>
            <w:vMerge w:val="restart"/>
            <w:vAlign w:val="center"/>
          </w:tcPr>
          <w:p w14:paraId="67AABAB0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521" w:type="pct"/>
            <w:vMerge w:val="restart"/>
            <w:vAlign w:val="center"/>
          </w:tcPr>
          <w:p w14:paraId="1BC8DB37" w14:textId="754CB3B4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数据可视化基础</w:t>
            </w:r>
          </w:p>
        </w:tc>
        <w:tc>
          <w:tcPr>
            <w:tcW w:w="887" w:type="pct"/>
            <w:vAlign w:val="center"/>
          </w:tcPr>
          <w:p w14:paraId="038E8854" w14:textId="348ADC75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1.</w:t>
            </w:r>
            <w:r w:rsidRPr="00351DA6">
              <w:rPr>
                <w:bCs/>
                <w:szCs w:val="21"/>
              </w:rPr>
              <w:t>数据可视化基本框架</w:t>
            </w:r>
          </w:p>
        </w:tc>
        <w:tc>
          <w:tcPr>
            <w:tcW w:w="847" w:type="pct"/>
            <w:vMerge w:val="restart"/>
            <w:vAlign w:val="center"/>
          </w:tcPr>
          <w:p w14:paraId="3F4407EB" w14:textId="5F69E0AF" w:rsidR="00306D80" w:rsidRPr="00351DA6" w:rsidRDefault="00306D8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HTML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布局</w:t>
            </w:r>
          </w:p>
          <w:p w14:paraId="79B06C54" w14:textId="77777777" w:rsidR="00306D80" w:rsidRPr="00351DA6" w:rsidRDefault="00306D8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proofErr w:type="spellStart"/>
            <w:r w:rsidRPr="00351DA6">
              <w:rPr>
                <w:rFonts w:ascii="Times New Roman" w:cs="Times New Roman"/>
                <w:bCs/>
                <w:sz w:val="21"/>
                <w:szCs w:val="21"/>
              </w:rPr>
              <w:t>JQuery</w:t>
            </w:r>
            <w:proofErr w:type="spellEnd"/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基础</w:t>
            </w:r>
          </w:p>
          <w:p w14:paraId="0E10AC9A" w14:textId="6E66D4E3" w:rsidR="00320D90" w:rsidRPr="00351DA6" w:rsidRDefault="00320D9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3.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线上学习：</w:t>
            </w:r>
            <w:proofErr w:type="spellStart"/>
            <w:r w:rsidRPr="00351DA6">
              <w:rPr>
                <w:rFonts w:ascii="Times New Roman" w:cs="Times New Roman"/>
                <w:bCs/>
                <w:sz w:val="21"/>
                <w:szCs w:val="21"/>
              </w:rPr>
              <w:t>ECharts</w:t>
            </w:r>
            <w:proofErr w:type="spellEnd"/>
            <w:r w:rsidR="009C382D" w:rsidRPr="00351DA6">
              <w:rPr>
                <w:rFonts w:ascii="Times New Roman" w:cs="Times New Roman"/>
                <w:bCs/>
                <w:sz w:val="21"/>
                <w:szCs w:val="21"/>
              </w:rPr>
              <w:t>常见图形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14:paraId="30BA3842" w14:textId="108677E3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1</w:t>
            </w:r>
          </w:p>
        </w:tc>
        <w:tc>
          <w:tcPr>
            <w:tcW w:w="1097" w:type="pct"/>
            <w:vMerge w:val="restart"/>
            <w:vAlign w:val="center"/>
          </w:tcPr>
          <w:p w14:paraId="741CA0D1" w14:textId="77777777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 w14:paraId="095266BE" w14:textId="365A47EF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数据可视化流程</w:t>
            </w:r>
          </w:p>
          <w:p w14:paraId="393C4165" w14:textId="25D59296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数据类型及其属性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</w:p>
          <w:p w14:paraId="57B4E16B" w14:textId="77777777" w:rsidR="00306D80" w:rsidRPr="00351DA6" w:rsidRDefault="00306D80" w:rsidP="00306D80">
            <w:pPr>
              <w:pBdr>
                <w:bottom w:val="single" w:sz="6" w:space="4" w:color="EEEEEE"/>
              </w:pBd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可视化的基本图表</w:t>
            </w:r>
          </w:p>
          <w:p w14:paraId="041D0952" w14:textId="2DB6C51E" w:rsidR="00306D80" w:rsidRPr="00351DA6" w:rsidRDefault="00306D80" w:rsidP="00306D80">
            <w:pPr>
              <w:pBdr>
                <w:bottom w:val="single" w:sz="6" w:space="4" w:color="EEEEEE"/>
              </w:pBd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 w14:paraId="07EBB169" w14:textId="77777777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基本的统计图表可视化方法和适用规则</w:t>
            </w:r>
          </w:p>
          <w:p w14:paraId="730D0B2C" w14:textId="0FB76D23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可视化编码方式</w:t>
            </w:r>
          </w:p>
        </w:tc>
        <w:tc>
          <w:tcPr>
            <w:tcW w:w="898" w:type="pct"/>
            <w:vMerge w:val="restart"/>
            <w:vAlign w:val="center"/>
          </w:tcPr>
          <w:p w14:paraId="0A17B6CC" w14:textId="292F1B62" w:rsidR="00306D80" w:rsidRPr="00351DA6" w:rsidRDefault="00D95DEA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讲授法：引导学生对数据及可视化的流程形成初步的认识，促进学生在理解概念的基础上，为后续应用打下基础</w:t>
            </w:r>
            <w:r w:rsidR="00C212D5" w:rsidRPr="00351DA6">
              <w:rPr>
                <w:rFonts w:ascii="Times New Roman" w:cs="Times New Roman"/>
                <w:bCs/>
                <w:sz w:val="21"/>
                <w:szCs w:val="21"/>
              </w:rPr>
              <w:t>。</w:t>
            </w:r>
          </w:p>
          <w:p w14:paraId="567296F6" w14:textId="338B457D" w:rsidR="00C212D5" w:rsidRPr="00351DA6" w:rsidRDefault="00C212D5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案例教学：通过真实的数据可视化案例，引导学生针对不同的数据类型，学会使用相应的可视化图形展现数据。</w:t>
            </w:r>
          </w:p>
        </w:tc>
        <w:tc>
          <w:tcPr>
            <w:tcW w:w="176" w:type="pct"/>
            <w:vMerge w:val="restart"/>
            <w:vAlign w:val="center"/>
          </w:tcPr>
          <w:p w14:paraId="05163E80" w14:textId="1ED15E2F" w:rsidR="00306D80" w:rsidRPr="00351DA6" w:rsidRDefault="00D95DEA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6</w:t>
            </w:r>
          </w:p>
        </w:tc>
      </w:tr>
      <w:tr w:rsidR="00306D80" w:rsidRPr="00351DA6" w14:paraId="3AAD3A82" w14:textId="77777777" w:rsidTr="00C212D5">
        <w:trPr>
          <w:trHeight w:val="477"/>
          <w:jc w:val="center"/>
        </w:trPr>
        <w:tc>
          <w:tcPr>
            <w:tcW w:w="174" w:type="pct"/>
            <w:vMerge/>
            <w:vAlign w:val="center"/>
          </w:tcPr>
          <w:p w14:paraId="538A53D6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7CBF144D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497ACCD3" w14:textId="5F92C99E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2.</w:t>
            </w:r>
            <w:r w:rsidRPr="00351DA6">
              <w:rPr>
                <w:bCs/>
                <w:szCs w:val="21"/>
              </w:rPr>
              <w:t>可视化中的数据</w:t>
            </w:r>
          </w:p>
        </w:tc>
        <w:tc>
          <w:tcPr>
            <w:tcW w:w="847" w:type="pct"/>
            <w:vMerge/>
            <w:vAlign w:val="center"/>
          </w:tcPr>
          <w:p w14:paraId="0710A86D" w14:textId="77777777" w:rsidR="00306D80" w:rsidRPr="00351DA6" w:rsidRDefault="00306D8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251A150C" w14:textId="6A18304B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74A630B8" w14:textId="77777777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26A7E800" w14:textId="77777777" w:rsidR="00306D80" w:rsidRPr="00351DA6" w:rsidRDefault="00306D80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27C03DF" w14:textId="77777777" w:rsidR="00306D80" w:rsidRPr="00351DA6" w:rsidRDefault="00306D80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306D80" w:rsidRPr="00351DA6" w14:paraId="04C5DB5D" w14:textId="77777777" w:rsidTr="00C212D5">
        <w:trPr>
          <w:trHeight w:val="477"/>
          <w:jc w:val="center"/>
        </w:trPr>
        <w:tc>
          <w:tcPr>
            <w:tcW w:w="174" w:type="pct"/>
            <w:vMerge/>
            <w:vAlign w:val="center"/>
          </w:tcPr>
          <w:p w14:paraId="22AA656B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7E018BB0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1C58ECA1" w14:textId="4293F722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3.</w:t>
            </w:r>
            <w:r w:rsidRPr="00351DA6">
              <w:rPr>
                <w:bCs/>
                <w:szCs w:val="21"/>
              </w:rPr>
              <w:t>可视化的基本图表</w:t>
            </w:r>
          </w:p>
        </w:tc>
        <w:tc>
          <w:tcPr>
            <w:tcW w:w="847" w:type="pct"/>
            <w:vMerge/>
            <w:vAlign w:val="center"/>
          </w:tcPr>
          <w:p w14:paraId="1A7AA28D" w14:textId="77777777" w:rsidR="00306D80" w:rsidRPr="00351DA6" w:rsidRDefault="00306D8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6DBAA854" w14:textId="727F6038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2CD885B2" w14:textId="77777777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098DB5CA" w14:textId="77777777" w:rsidR="00306D80" w:rsidRPr="00351DA6" w:rsidRDefault="00306D80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1C83BBBC" w14:textId="77777777" w:rsidR="00306D80" w:rsidRPr="00351DA6" w:rsidRDefault="00306D80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306D80" w:rsidRPr="00351DA6" w14:paraId="0ABA0B3A" w14:textId="77777777" w:rsidTr="00C212D5">
        <w:trPr>
          <w:trHeight w:val="477"/>
          <w:jc w:val="center"/>
        </w:trPr>
        <w:tc>
          <w:tcPr>
            <w:tcW w:w="174" w:type="pct"/>
            <w:vMerge/>
            <w:vAlign w:val="center"/>
          </w:tcPr>
          <w:p w14:paraId="357D3DE0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20BB91F8" w14:textId="77777777" w:rsidR="00306D80" w:rsidRPr="00351DA6" w:rsidRDefault="00306D80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56DB9788" w14:textId="694EC87A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4.</w:t>
            </w:r>
            <w:r w:rsidRPr="00351DA6">
              <w:rPr>
                <w:bCs/>
                <w:szCs w:val="21"/>
              </w:rPr>
              <w:t>可视化的设计原则</w:t>
            </w:r>
          </w:p>
        </w:tc>
        <w:tc>
          <w:tcPr>
            <w:tcW w:w="847" w:type="pct"/>
            <w:vMerge/>
            <w:vAlign w:val="center"/>
          </w:tcPr>
          <w:p w14:paraId="41511E56" w14:textId="77777777" w:rsidR="00306D80" w:rsidRPr="00351DA6" w:rsidRDefault="00306D80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6005B297" w14:textId="0E655081" w:rsidR="00306D80" w:rsidRPr="00351DA6" w:rsidRDefault="00306D80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3</w:t>
            </w:r>
          </w:p>
        </w:tc>
        <w:tc>
          <w:tcPr>
            <w:tcW w:w="1097" w:type="pct"/>
            <w:vMerge/>
            <w:vAlign w:val="center"/>
          </w:tcPr>
          <w:p w14:paraId="55A13387" w14:textId="77777777" w:rsidR="00306D80" w:rsidRPr="00351DA6" w:rsidRDefault="00306D80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2442B8BB" w14:textId="77777777" w:rsidR="00306D80" w:rsidRPr="00351DA6" w:rsidRDefault="00306D80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2EB5ACFC" w14:textId="77777777" w:rsidR="00306D80" w:rsidRPr="00351DA6" w:rsidRDefault="00306D80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C212D5" w:rsidRPr="00351DA6" w14:paraId="60DE40C5" w14:textId="77777777" w:rsidTr="00C212D5">
        <w:trPr>
          <w:trHeight w:val="1084"/>
          <w:jc w:val="center"/>
        </w:trPr>
        <w:tc>
          <w:tcPr>
            <w:tcW w:w="174" w:type="pct"/>
            <w:vMerge w:val="restart"/>
            <w:vAlign w:val="center"/>
          </w:tcPr>
          <w:p w14:paraId="4D941C03" w14:textId="4967BB81" w:rsidR="00C212D5" w:rsidRPr="00351DA6" w:rsidRDefault="00C212D5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521" w:type="pct"/>
            <w:vMerge w:val="restart"/>
            <w:vAlign w:val="center"/>
          </w:tcPr>
          <w:p w14:paraId="46038ECF" w14:textId="6C42A05A" w:rsidR="00C212D5" w:rsidRPr="00351DA6" w:rsidRDefault="00C212D5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层次和网络数据可视化</w:t>
            </w:r>
          </w:p>
        </w:tc>
        <w:tc>
          <w:tcPr>
            <w:tcW w:w="887" w:type="pct"/>
            <w:vAlign w:val="center"/>
          </w:tcPr>
          <w:p w14:paraId="118A6E5F" w14:textId="6BF0C6D3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1.</w:t>
            </w:r>
            <w:r w:rsidRPr="00351DA6">
              <w:rPr>
                <w:bCs/>
                <w:szCs w:val="21"/>
              </w:rPr>
              <w:t>层次数据可视化</w:t>
            </w:r>
          </w:p>
        </w:tc>
        <w:tc>
          <w:tcPr>
            <w:tcW w:w="847" w:type="pct"/>
            <w:vMerge w:val="restart"/>
            <w:vAlign w:val="center"/>
          </w:tcPr>
          <w:p w14:paraId="6764407B" w14:textId="7A020AE9" w:rsidR="00C212D5" w:rsidRPr="00351DA6" w:rsidRDefault="00C212D5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拓展阅读：计算机公司的组织结构</w:t>
            </w:r>
          </w:p>
          <w:p w14:paraId="246618B1" w14:textId="100B19B8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2.</w:t>
            </w:r>
            <w:r w:rsidRPr="00351DA6">
              <w:rPr>
                <w:bCs/>
                <w:szCs w:val="21"/>
              </w:rPr>
              <w:t>线上学习：</w:t>
            </w:r>
            <w:proofErr w:type="spellStart"/>
            <w:r w:rsidRPr="00351DA6">
              <w:rPr>
                <w:bCs/>
                <w:szCs w:val="21"/>
              </w:rPr>
              <w:t>ECharts</w:t>
            </w:r>
            <w:proofErr w:type="spellEnd"/>
            <w:proofErr w:type="gramStart"/>
            <w:r w:rsidRPr="00351DA6">
              <w:rPr>
                <w:bCs/>
                <w:szCs w:val="21"/>
              </w:rPr>
              <w:t>官网学习</w:t>
            </w:r>
            <w:proofErr w:type="gramEnd"/>
            <w:r w:rsidRPr="00351DA6">
              <w:rPr>
                <w:bCs/>
                <w:szCs w:val="21"/>
              </w:rPr>
              <w:t>实现层次数据可视化</w:t>
            </w:r>
          </w:p>
          <w:p w14:paraId="06B8FDD2" w14:textId="47321638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3.</w:t>
            </w:r>
            <w:r w:rsidRPr="00351DA6">
              <w:rPr>
                <w:bCs/>
                <w:szCs w:val="21"/>
              </w:rPr>
              <w:t>线上学习：</w:t>
            </w:r>
            <w:proofErr w:type="spellStart"/>
            <w:r w:rsidRPr="00351DA6">
              <w:rPr>
                <w:bCs/>
                <w:szCs w:val="21"/>
              </w:rPr>
              <w:t>ECharts</w:t>
            </w:r>
            <w:proofErr w:type="spellEnd"/>
            <w:proofErr w:type="gramStart"/>
            <w:r w:rsidRPr="00351DA6">
              <w:rPr>
                <w:bCs/>
                <w:szCs w:val="21"/>
              </w:rPr>
              <w:t>官网学习</w:t>
            </w:r>
            <w:proofErr w:type="gramEnd"/>
            <w:r w:rsidRPr="00351DA6">
              <w:rPr>
                <w:bCs/>
                <w:szCs w:val="21"/>
              </w:rPr>
              <w:t>实现网络数据可视化</w:t>
            </w:r>
          </w:p>
        </w:tc>
        <w:tc>
          <w:tcPr>
            <w:tcW w:w="399" w:type="pct"/>
            <w:vAlign w:val="center"/>
          </w:tcPr>
          <w:p w14:paraId="01EE0376" w14:textId="5FCE2813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 w:val="restart"/>
            <w:vAlign w:val="center"/>
          </w:tcPr>
          <w:p w14:paraId="07D6F726" w14:textId="77777777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 w14:paraId="5CD428E5" w14:textId="14E0E653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</w:rPr>
              <w:t>节点</w:t>
            </w:r>
            <w:r w:rsidRPr="00351DA6">
              <w:rPr>
                <w:rFonts w:ascii="Times New Roman" w:cs="Times New Roman"/>
                <w:bCs/>
              </w:rPr>
              <w:t>-</w:t>
            </w:r>
            <w:r w:rsidRPr="00351DA6">
              <w:rPr>
                <w:rFonts w:ascii="Times New Roman" w:cs="Times New Roman"/>
                <w:bCs/>
              </w:rPr>
              <w:t>链接（</w:t>
            </w:r>
            <w:r w:rsidRPr="00351DA6">
              <w:rPr>
                <w:rFonts w:ascii="Times New Roman" w:cs="Times New Roman"/>
                <w:bCs/>
              </w:rPr>
              <w:t>node-link</w:t>
            </w:r>
            <w:r w:rsidRPr="00351DA6">
              <w:rPr>
                <w:rFonts w:ascii="Times New Roman" w:cs="Times New Roman"/>
                <w:bCs/>
              </w:rPr>
              <w:t>）法</w:t>
            </w:r>
          </w:p>
          <w:p w14:paraId="5B909ED4" w14:textId="7FBA4432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空间填充（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space-filling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）法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 </w:t>
            </w:r>
          </w:p>
          <w:p w14:paraId="562A2453" w14:textId="77777777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 w14:paraId="230772C0" w14:textId="6C724EEF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网络数据可视化</w:t>
            </w:r>
          </w:p>
        </w:tc>
        <w:tc>
          <w:tcPr>
            <w:tcW w:w="898" w:type="pct"/>
            <w:vMerge w:val="restart"/>
            <w:vAlign w:val="center"/>
          </w:tcPr>
          <w:p w14:paraId="10691B55" w14:textId="5E1BDEDB" w:rsidR="00C212D5" w:rsidRPr="00351DA6" w:rsidRDefault="00C212D5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讲授法：引导学生对层次网络可视化产生初步的认识，促进学生在理解概念的基础上，为后续应用打下基础</w:t>
            </w:r>
          </w:p>
          <w:p w14:paraId="6FCA0205" w14:textId="2B4A3AEF" w:rsidR="00C212D5" w:rsidRPr="00351DA6" w:rsidRDefault="00C212D5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案例教学：通过真实的数据可视化案例，引导学生针对不同的数据类型，学会使用相应的可视化图形展现数据。</w:t>
            </w:r>
          </w:p>
        </w:tc>
        <w:tc>
          <w:tcPr>
            <w:tcW w:w="176" w:type="pct"/>
            <w:vMerge w:val="restart"/>
            <w:vAlign w:val="center"/>
          </w:tcPr>
          <w:p w14:paraId="33BC7B98" w14:textId="0B901909" w:rsidR="00C212D5" w:rsidRPr="00351DA6" w:rsidRDefault="00C212D5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C212D5" w:rsidRPr="00351DA6" w14:paraId="0B10DAEF" w14:textId="77777777" w:rsidTr="00C212D5">
        <w:trPr>
          <w:trHeight w:val="1083"/>
          <w:jc w:val="center"/>
        </w:trPr>
        <w:tc>
          <w:tcPr>
            <w:tcW w:w="174" w:type="pct"/>
            <w:vMerge/>
            <w:vAlign w:val="center"/>
          </w:tcPr>
          <w:p w14:paraId="5FA36FC0" w14:textId="77777777" w:rsidR="00C212D5" w:rsidRPr="00351DA6" w:rsidRDefault="00C212D5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1C02F0F1" w14:textId="77777777" w:rsidR="00C212D5" w:rsidRPr="00351DA6" w:rsidRDefault="00C212D5" w:rsidP="00306D80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37E21F60" w14:textId="72561857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2.</w:t>
            </w:r>
            <w:r w:rsidRPr="00351DA6">
              <w:rPr>
                <w:bCs/>
                <w:szCs w:val="21"/>
              </w:rPr>
              <w:t>网络数据可视化</w:t>
            </w:r>
          </w:p>
        </w:tc>
        <w:tc>
          <w:tcPr>
            <w:tcW w:w="847" w:type="pct"/>
            <w:vMerge/>
            <w:vAlign w:val="center"/>
          </w:tcPr>
          <w:p w14:paraId="78DA66D6" w14:textId="77777777" w:rsidR="00C212D5" w:rsidRPr="00351DA6" w:rsidRDefault="00C212D5" w:rsidP="00306D80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6DA80C16" w14:textId="34706DE2" w:rsidR="00C212D5" w:rsidRPr="00351DA6" w:rsidRDefault="00C212D5" w:rsidP="00306D80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62E49B01" w14:textId="77777777" w:rsidR="00C212D5" w:rsidRPr="00351DA6" w:rsidRDefault="00C212D5" w:rsidP="00306D80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771B6EAB" w14:textId="77777777" w:rsidR="00C212D5" w:rsidRPr="00351DA6" w:rsidRDefault="00C212D5" w:rsidP="00306D80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7271993E" w14:textId="77777777" w:rsidR="00C212D5" w:rsidRPr="00351DA6" w:rsidRDefault="00C212D5" w:rsidP="00306D80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C212D5" w:rsidRPr="00351DA6" w14:paraId="64668AF9" w14:textId="77777777" w:rsidTr="00C212D5">
        <w:trPr>
          <w:trHeight w:val="544"/>
          <w:jc w:val="center"/>
        </w:trPr>
        <w:tc>
          <w:tcPr>
            <w:tcW w:w="174" w:type="pct"/>
            <w:vMerge w:val="restart"/>
            <w:vAlign w:val="center"/>
          </w:tcPr>
          <w:p w14:paraId="1D8FF26D" w14:textId="4CEE6E03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521" w:type="pct"/>
            <w:vMerge w:val="restart"/>
            <w:vAlign w:val="center"/>
          </w:tcPr>
          <w:p w14:paraId="36541431" w14:textId="085FEB7F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文本和文档可视化</w:t>
            </w:r>
          </w:p>
        </w:tc>
        <w:tc>
          <w:tcPr>
            <w:tcW w:w="887" w:type="pct"/>
            <w:vAlign w:val="center"/>
          </w:tcPr>
          <w:p w14:paraId="52977869" w14:textId="55AEBDFE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1.</w:t>
            </w:r>
            <w:r w:rsidRPr="00351DA6">
              <w:rPr>
                <w:bCs/>
                <w:szCs w:val="21"/>
              </w:rPr>
              <w:t>文档可视化释义</w:t>
            </w:r>
          </w:p>
        </w:tc>
        <w:tc>
          <w:tcPr>
            <w:tcW w:w="847" w:type="pct"/>
            <w:vMerge w:val="restart"/>
            <w:vAlign w:val="center"/>
          </w:tcPr>
          <w:p w14:paraId="6F3EEC63" w14:textId="77777777" w:rsidR="00C212D5" w:rsidRPr="00351DA6" w:rsidRDefault="00C212D5" w:rsidP="00C212D5">
            <w:pPr>
              <w:spacing w:line="300" w:lineRule="exact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拓展阅读：计算机公司的组织结构</w:t>
            </w:r>
          </w:p>
          <w:p w14:paraId="5BFF8AAC" w14:textId="682A21D7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2.</w:t>
            </w:r>
            <w:r w:rsidRPr="00351DA6">
              <w:rPr>
                <w:bCs/>
                <w:szCs w:val="21"/>
              </w:rPr>
              <w:t>线上学习：学习实现词云图</w:t>
            </w:r>
          </w:p>
          <w:p w14:paraId="17F34178" w14:textId="10337290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3.</w:t>
            </w:r>
            <w:r w:rsidRPr="00351DA6">
              <w:rPr>
                <w:bCs/>
                <w:szCs w:val="21"/>
              </w:rPr>
              <w:t>线上学习：学习实现主题河流</w:t>
            </w:r>
          </w:p>
        </w:tc>
        <w:tc>
          <w:tcPr>
            <w:tcW w:w="399" w:type="pct"/>
            <w:vAlign w:val="center"/>
          </w:tcPr>
          <w:p w14:paraId="6A234C97" w14:textId="3C4FE35B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1</w:t>
            </w:r>
          </w:p>
        </w:tc>
        <w:tc>
          <w:tcPr>
            <w:tcW w:w="1097" w:type="pct"/>
            <w:vMerge w:val="restart"/>
            <w:vAlign w:val="center"/>
          </w:tcPr>
          <w:p w14:paraId="5452C5E7" w14:textId="77777777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重点：</w:t>
            </w:r>
          </w:p>
          <w:p w14:paraId="067F010B" w14:textId="32C25321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1.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文本可视化流程</w:t>
            </w:r>
          </w:p>
          <w:p w14:paraId="5157B978" w14:textId="1E3FCCBB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2.</w:t>
            </w:r>
            <w:r w:rsidRPr="00351DA6">
              <w:rPr>
                <w:rFonts w:ascii="Times New Roman" w:cs="Times New Roman"/>
                <w:bCs/>
              </w:rPr>
              <w:t xml:space="preserve">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分词技术和词干提取</w:t>
            </w:r>
          </w:p>
          <w:p w14:paraId="2D730C75" w14:textId="2903BCC3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基于关键词的文本内容可视化</w:t>
            </w:r>
          </w:p>
          <w:p w14:paraId="48961D70" w14:textId="6E1A7606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4.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时序性的文本内容可视化</w:t>
            </w:r>
          </w:p>
          <w:p w14:paraId="31B1B281" w14:textId="77777777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难点：</w:t>
            </w:r>
          </w:p>
          <w:p w14:paraId="673E3F4E" w14:textId="5BAC22FB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情感分析可视化</w:t>
            </w:r>
          </w:p>
        </w:tc>
        <w:tc>
          <w:tcPr>
            <w:tcW w:w="898" w:type="pct"/>
            <w:vMerge w:val="restart"/>
            <w:vAlign w:val="center"/>
          </w:tcPr>
          <w:p w14:paraId="698A1469" w14:textId="582A283B" w:rsidR="00C212D5" w:rsidRPr="00351DA6" w:rsidRDefault="00C212D5" w:rsidP="00C212D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讲授法：引导学生对文本数据可视化产生初步的认识，促进学生在理解概念的基础上，为后续应用打下基础。</w:t>
            </w:r>
          </w:p>
          <w:p w14:paraId="5A0F763D" w14:textId="713E0238" w:rsidR="00C212D5" w:rsidRPr="00351DA6" w:rsidRDefault="00C212D5" w:rsidP="00C212D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案例教学：通过真实的数据可视化案例，引导学生针对不同的数据类型，学会使用相应的可视化图形展现数据。</w:t>
            </w:r>
          </w:p>
        </w:tc>
        <w:tc>
          <w:tcPr>
            <w:tcW w:w="176" w:type="pct"/>
            <w:vMerge w:val="restart"/>
            <w:vAlign w:val="center"/>
          </w:tcPr>
          <w:p w14:paraId="1E37F960" w14:textId="321D2771" w:rsidR="00C212D5" w:rsidRPr="00351DA6" w:rsidRDefault="00C212D5" w:rsidP="00C212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  <w:r w:rsidRPr="00351DA6">
              <w:rPr>
                <w:rFonts w:ascii="Times New Roman" w:cs="Times New Roman"/>
                <w:bCs/>
                <w:sz w:val="21"/>
                <w:szCs w:val="21"/>
              </w:rPr>
              <w:t>2</w:t>
            </w:r>
          </w:p>
        </w:tc>
      </w:tr>
      <w:tr w:rsidR="00C212D5" w:rsidRPr="00351DA6" w14:paraId="260F14DC" w14:textId="77777777" w:rsidTr="00C212D5">
        <w:trPr>
          <w:trHeight w:val="541"/>
          <w:jc w:val="center"/>
        </w:trPr>
        <w:tc>
          <w:tcPr>
            <w:tcW w:w="174" w:type="pct"/>
            <w:vMerge/>
            <w:vAlign w:val="center"/>
          </w:tcPr>
          <w:p w14:paraId="60D40EDD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424B2E58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593DBBAF" w14:textId="19E4717C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2.</w:t>
            </w:r>
            <w:r w:rsidRPr="00351DA6">
              <w:rPr>
                <w:bCs/>
                <w:szCs w:val="21"/>
              </w:rPr>
              <w:t>文本信息分析基础</w:t>
            </w:r>
          </w:p>
        </w:tc>
        <w:tc>
          <w:tcPr>
            <w:tcW w:w="847" w:type="pct"/>
            <w:vMerge/>
            <w:vAlign w:val="center"/>
          </w:tcPr>
          <w:p w14:paraId="305620FC" w14:textId="77777777" w:rsidR="00C212D5" w:rsidRPr="00351DA6" w:rsidRDefault="00C212D5" w:rsidP="00C212D5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733C3969" w14:textId="314B5571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3</w:t>
            </w:r>
          </w:p>
        </w:tc>
        <w:tc>
          <w:tcPr>
            <w:tcW w:w="1097" w:type="pct"/>
            <w:vMerge/>
            <w:vAlign w:val="center"/>
          </w:tcPr>
          <w:p w14:paraId="6873777D" w14:textId="77777777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30BBEA7A" w14:textId="77777777" w:rsidR="00C212D5" w:rsidRPr="00351DA6" w:rsidRDefault="00C212D5" w:rsidP="00C212D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41F0BA9" w14:textId="77777777" w:rsidR="00C212D5" w:rsidRPr="00351DA6" w:rsidRDefault="00C212D5" w:rsidP="00C212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C212D5" w:rsidRPr="00351DA6" w14:paraId="08160585" w14:textId="77777777" w:rsidTr="00C212D5">
        <w:trPr>
          <w:trHeight w:val="541"/>
          <w:jc w:val="center"/>
        </w:trPr>
        <w:tc>
          <w:tcPr>
            <w:tcW w:w="174" w:type="pct"/>
            <w:vMerge/>
            <w:vAlign w:val="center"/>
          </w:tcPr>
          <w:p w14:paraId="2B9FF3D2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32598619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2F7A3983" w14:textId="5A701BB9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3.</w:t>
            </w:r>
            <w:r w:rsidRPr="00351DA6">
              <w:rPr>
                <w:bCs/>
                <w:szCs w:val="21"/>
              </w:rPr>
              <w:t>文本内容可视化</w:t>
            </w:r>
          </w:p>
        </w:tc>
        <w:tc>
          <w:tcPr>
            <w:tcW w:w="847" w:type="pct"/>
            <w:vMerge/>
            <w:vAlign w:val="center"/>
          </w:tcPr>
          <w:p w14:paraId="7EFD148D" w14:textId="77777777" w:rsidR="00C212D5" w:rsidRPr="00351DA6" w:rsidRDefault="00C212D5" w:rsidP="00C212D5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4E0A6DBE" w14:textId="15FC3F6B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0120EA11" w14:textId="77777777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66C0520F" w14:textId="77777777" w:rsidR="00C212D5" w:rsidRPr="00351DA6" w:rsidRDefault="00C212D5" w:rsidP="00C212D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7B18F904" w14:textId="77777777" w:rsidR="00C212D5" w:rsidRPr="00351DA6" w:rsidRDefault="00C212D5" w:rsidP="00C212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  <w:tr w:rsidR="00C212D5" w:rsidRPr="00351DA6" w14:paraId="426F9060" w14:textId="77777777" w:rsidTr="00C212D5">
        <w:trPr>
          <w:trHeight w:val="541"/>
          <w:jc w:val="center"/>
        </w:trPr>
        <w:tc>
          <w:tcPr>
            <w:tcW w:w="174" w:type="pct"/>
            <w:vMerge/>
            <w:vAlign w:val="center"/>
          </w:tcPr>
          <w:p w14:paraId="4FDE648E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521" w:type="pct"/>
            <w:vMerge/>
            <w:vAlign w:val="center"/>
          </w:tcPr>
          <w:p w14:paraId="21C47FFE" w14:textId="77777777" w:rsidR="00C212D5" w:rsidRPr="00351DA6" w:rsidRDefault="00C212D5" w:rsidP="00C212D5">
            <w:pPr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87" w:type="pct"/>
            <w:vAlign w:val="center"/>
          </w:tcPr>
          <w:p w14:paraId="0A6EF60A" w14:textId="4C1B9D58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4.</w:t>
            </w:r>
            <w:r w:rsidRPr="00351DA6">
              <w:rPr>
                <w:bCs/>
                <w:szCs w:val="21"/>
              </w:rPr>
              <w:t>文本关系可视化</w:t>
            </w:r>
          </w:p>
        </w:tc>
        <w:tc>
          <w:tcPr>
            <w:tcW w:w="847" w:type="pct"/>
            <w:vMerge/>
            <w:vAlign w:val="center"/>
          </w:tcPr>
          <w:p w14:paraId="5DE18B0A" w14:textId="77777777" w:rsidR="00C212D5" w:rsidRPr="00351DA6" w:rsidRDefault="00C212D5" w:rsidP="00C212D5">
            <w:pPr>
              <w:spacing w:line="300" w:lineRule="exact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399" w:type="pct"/>
            <w:vAlign w:val="center"/>
          </w:tcPr>
          <w:p w14:paraId="309FDB52" w14:textId="1C864DCA" w:rsidR="00C212D5" w:rsidRPr="00351DA6" w:rsidRDefault="00C212D5" w:rsidP="00C212D5">
            <w:pPr>
              <w:pStyle w:val="21"/>
              <w:spacing w:line="300" w:lineRule="exact"/>
              <w:ind w:firstLineChars="0" w:firstLine="0"/>
              <w:jc w:val="center"/>
              <w:rPr>
                <w:bCs/>
                <w:szCs w:val="21"/>
              </w:rPr>
            </w:pPr>
            <w:r w:rsidRPr="00351DA6">
              <w:rPr>
                <w:bCs/>
                <w:szCs w:val="21"/>
              </w:rPr>
              <w:t>课程目标</w:t>
            </w:r>
            <w:r w:rsidRPr="00351DA6">
              <w:rPr>
                <w:bCs/>
                <w:szCs w:val="21"/>
              </w:rPr>
              <w:t>2</w:t>
            </w:r>
          </w:p>
        </w:tc>
        <w:tc>
          <w:tcPr>
            <w:tcW w:w="1097" w:type="pct"/>
            <w:vMerge/>
            <w:vAlign w:val="center"/>
          </w:tcPr>
          <w:p w14:paraId="7FADA6B6" w14:textId="77777777" w:rsidR="00C212D5" w:rsidRPr="00351DA6" w:rsidRDefault="00C212D5" w:rsidP="00C212D5">
            <w:pPr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  <w:tc>
          <w:tcPr>
            <w:tcW w:w="898" w:type="pct"/>
            <w:vMerge/>
            <w:vAlign w:val="center"/>
          </w:tcPr>
          <w:p w14:paraId="43E190B9" w14:textId="77777777" w:rsidR="00C212D5" w:rsidRPr="00351DA6" w:rsidRDefault="00C212D5" w:rsidP="00C212D5">
            <w:pPr>
              <w:pStyle w:val="TableParagraph"/>
              <w:kinsoku w:val="0"/>
              <w:overflowPunct w:val="0"/>
              <w:spacing w:before="99"/>
              <w:ind w:left="70" w:right="60"/>
              <w:jc w:val="center"/>
              <w:rPr>
                <w:rFonts w:ascii="Times New Roman" w:cs="Times New Roman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6" w:type="pct"/>
            <w:vMerge/>
            <w:vAlign w:val="center"/>
          </w:tcPr>
          <w:p w14:paraId="3F79E5BE" w14:textId="77777777" w:rsidR="00C212D5" w:rsidRPr="00351DA6" w:rsidRDefault="00C212D5" w:rsidP="00C212D5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sz w:val="21"/>
                <w:szCs w:val="21"/>
              </w:rPr>
            </w:pPr>
          </w:p>
        </w:tc>
      </w:tr>
    </w:tbl>
    <w:p w14:paraId="155341B1" w14:textId="77777777" w:rsidR="00852D41" w:rsidRDefault="00852D41">
      <w:pPr>
        <w:snapToGrid w:val="0"/>
        <w:spacing w:line="360" w:lineRule="auto"/>
        <w:rPr>
          <w:rFonts w:ascii="Times New Roman" w:cs="Times New Roman"/>
          <w:color w:val="FF0000"/>
          <w:szCs w:val="21"/>
        </w:rPr>
        <w:sectPr w:rsidR="00852D41">
          <w:pgSz w:w="16840" w:h="11910" w:orient="landscape"/>
          <w:pgMar w:top="1417" w:right="1417" w:bottom="1417" w:left="1417" w:header="720" w:footer="720" w:gutter="0"/>
          <w:cols w:space="720"/>
          <w:docGrid w:linePitch="299"/>
        </w:sectPr>
      </w:pPr>
    </w:p>
    <w:p w14:paraId="360BD282" w14:textId="4539EF45" w:rsidR="00852D41" w:rsidRDefault="00D17028">
      <w:pPr>
        <w:pStyle w:val="a6"/>
        <w:numPr>
          <w:ilvl w:val="0"/>
          <w:numId w:val="1"/>
        </w:numPr>
        <w:kinsoku w:val="0"/>
        <w:overflowPunct w:val="0"/>
        <w:spacing w:before="66"/>
        <w:rPr>
          <w:rFonts w:ascii="Times New Roman" w:eastAsia="明黑等宽" w:cs="Times New Roman"/>
          <w:b/>
        </w:rPr>
      </w:pPr>
      <w:r>
        <w:rPr>
          <w:rFonts w:ascii="Times New Roman" w:eastAsia="黑体" w:cs="Times New Roman" w:hint="eastAsia"/>
          <w:b/>
        </w:rPr>
        <w:lastRenderedPageBreak/>
        <w:t>实验学习内容及要求</w:t>
      </w:r>
    </w:p>
    <w:p w14:paraId="7E978955" w14:textId="18B391B2" w:rsidR="00852D41" w:rsidRDefault="00D17028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3-2 </w:t>
      </w:r>
      <w:r>
        <w:rPr>
          <w:rFonts w:ascii="Times New Roman" w:cs="Times New Roman" w:hint="eastAsia"/>
          <w:b/>
          <w:sz w:val="21"/>
          <w:szCs w:val="21"/>
        </w:rPr>
        <w:t>课程目标、学习内容和教学方法对应关系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"/>
        <w:gridCol w:w="1526"/>
        <w:gridCol w:w="839"/>
        <w:gridCol w:w="2795"/>
        <w:gridCol w:w="530"/>
        <w:gridCol w:w="598"/>
        <w:gridCol w:w="542"/>
        <w:gridCol w:w="530"/>
        <w:gridCol w:w="917"/>
        <w:gridCol w:w="564"/>
      </w:tblGrid>
      <w:tr w:rsidR="00D17028" w:rsidRPr="00351DA6" w14:paraId="795F295C" w14:textId="77777777" w:rsidTr="00CD1F65">
        <w:tc>
          <w:tcPr>
            <w:tcW w:w="451" w:type="dxa"/>
            <w:shd w:val="clear" w:color="auto" w:fill="auto"/>
            <w:vAlign w:val="center"/>
          </w:tcPr>
          <w:p w14:paraId="547D4032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序号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6414AEB4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项目名称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87F28DA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项目来源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14EF788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教学目标（观测点、重难点）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D7AE90F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学时数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0F4BB753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项目类型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66C49A94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要求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1F6B1F25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每组人数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B96A030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教学方法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0C8C31CC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/>
                <w:color w:val="000000"/>
                <w:sz w:val="20"/>
                <w:szCs w:val="21"/>
              </w:rPr>
              <w:t>课程目标</w:t>
            </w:r>
          </w:p>
        </w:tc>
      </w:tr>
      <w:tr w:rsidR="00D17028" w:rsidRPr="00351DA6" w14:paraId="0BA5F6C9" w14:textId="77777777" w:rsidTr="00CD1F65">
        <w:trPr>
          <w:trHeight w:val="365"/>
        </w:trPr>
        <w:tc>
          <w:tcPr>
            <w:tcW w:w="451" w:type="dxa"/>
            <w:shd w:val="clear" w:color="auto" w:fill="auto"/>
            <w:vAlign w:val="center"/>
          </w:tcPr>
          <w:p w14:paraId="52C2AED9" w14:textId="77777777" w:rsidR="00B92032" w:rsidRPr="00351DA6" w:rsidRDefault="00B92032" w:rsidP="00D17028">
            <w:pPr>
              <w:snapToGrid w:val="0"/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11BAA190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可视化开发环境搭建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3FD4C5EA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其他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60B9691D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了解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发展历程，自行下载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相关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JS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文件</w:t>
            </w:r>
          </w:p>
          <w:p w14:paraId="440265D6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2.</w:t>
            </w:r>
            <w:bookmarkStart w:id="1" w:name="_Toc43371546"/>
            <w:bookmarkStart w:id="2" w:name="_Toc25058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认识开发者工</w:t>
            </w:r>
            <w:bookmarkEnd w:id="1"/>
            <w:bookmarkEnd w:id="2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具，完成搭建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可视化开发环境，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VS Code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、浏览器</w:t>
            </w:r>
          </w:p>
          <w:p w14:paraId="2B099697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在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VS Code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中创建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html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网页，引入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JS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文件，运行出第一个图形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29E2DC26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F24679B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32A7A24A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6409C9D2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906E6E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4DE95670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3BDF83CA" w14:textId="77777777" w:rsidTr="00CD1F65">
        <w:trPr>
          <w:trHeight w:val="837"/>
        </w:trPr>
        <w:tc>
          <w:tcPr>
            <w:tcW w:w="451" w:type="dxa"/>
            <w:shd w:val="clear" w:color="auto" w:fill="auto"/>
            <w:vAlign w:val="center"/>
          </w:tcPr>
          <w:p w14:paraId="78F9264D" w14:textId="77777777" w:rsidR="00B92032" w:rsidRPr="00351DA6" w:rsidRDefault="00B92032" w:rsidP="00D17028">
            <w:pPr>
              <w:snapToGrid w:val="0"/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1526" w:type="dxa"/>
            <w:shd w:val="clear" w:color="auto" w:fill="auto"/>
            <w:vAlign w:val="center"/>
          </w:tcPr>
          <w:p w14:paraId="093F5B6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：创建简单柱状图、瀑布图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5EA2229B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实验教材、其他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168A40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了解数据可视化，掌握大数据可视化的概念</w:t>
            </w:r>
          </w:p>
          <w:p w14:paraId="34C268FB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掌握创建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图表的方法，学会绘制标准柱状图、瀑布图，掌握其适用场合。</w:t>
            </w:r>
          </w:p>
          <w:p w14:paraId="214233B6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官方文档的查询方法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3C68E62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  <w:vAlign w:val="center"/>
          </w:tcPr>
          <w:p w14:paraId="73510118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  <w:vAlign w:val="center"/>
          </w:tcPr>
          <w:p w14:paraId="05A3D81A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79A623F3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5BE1E8E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实验指导</w:t>
            </w:r>
          </w:p>
        </w:tc>
        <w:tc>
          <w:tcPr>
            <w:tcW w:w="564" w:type="dxa"/>
            <w:shd w:val="clear" w:color="auto" w:fill="auto"/>
          </w:tcPr>
          <w:p w14:paraId="19A72267" w14:textId="77777777" w:rsidR="00B92032" w:rsidRPr="00351DA6" w:rsidRDefault="00B92032" w:rsidP="00D17028">
            <w:pPr>
              <w:snapToGrid w:val="0"/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</w:tr>
      <w:tr w:rsidR="00D17028" w:rsidRPr="00351DA6" w14:paraId="303A1EB1" w14:textId="77777777" w:rsidTr="00CD1F65">
        <w:trPr>
          <w:trHeight w:val="234"/>
        </w:trPr>
        <w:tc>
          <w:tcPr>
            <w:tcW w:w="451" w:type="dxa"/>
            <w:shd w:val="clear" w:color="auto" w:fill="auto"/>
            <w:vAlign w:val="center"/>
          </w:tcPr>
          <w:p w14:paraId="08CFA2F8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20ABBB9E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：创建堆积柱状图、条形图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774966B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实验教材、其他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55F6CE9A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学会绘制堆积柱状图、条形图</w:t>
            </w:r>
          </w:p>
          <w:p w14:paraId="7860CC79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掌握堆积柱状图分层设置方法，柱状图与条形图转换方法</w:t>
            </w:r>
          </w:p>
          <w:p w14:paraId="349138B1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ECharts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官方文档的查询方法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238A62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124B2DCB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</w:tcPr>
          <w:p w14:paraId="69286F6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4F45C3A4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426F378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实验指导</w:t>
            </w:r>
          </w:p>
        </w:tc>
        <w:tc>
          <w:tcPr>
            <w:tcW w:w="564" w:type="dxa"/>
            <w:shd w:val="clear" w:color="auto" w:fill="auto"/>
          </w:tcPr>
          <w:p w14:paraId="3FB224CA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</w:p>
        </w:tc>
      </w:tr>
      <w:tr w:rsidR="00D17028" w:rsidRPr="00351DA6" w14:paraId="58D2EBB8" w14:textId="77777777" w:rsidTr="00CD1F65">
        <w:trPr>
          <w:trHeight w:val="234"/>
        </w:trPr>
        <w:tc>
          <w:tcPr>
            <w:tcW w:w="451" w:type="dxa"/>
            <w:shd w:val="clear" w:color="auto" w:fill="auto"/>
            <w:vAlign w:val="center"/>
          </w:tcPr>
          <w:p w14:paraId="40B846D0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78818395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4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：创建标准折线图、堆积面积图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BA1EC2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2DED8C48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学会绘制折线图、堆积折线图</w:t>
            </w:r>
          </w:p>
          <w:p w14:paraId="0D2B6027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掌握折线图核心思想和适用场合</w:t>
            </w:r>
          </w:p>
          <w:p w14:paraId="54148245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掌握堆积的重要参数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lastRenderedPageBreak/>
              <w:t>stack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31D6838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2</w:t>
            </w:r>
          </w:p>
        </w:tc>
        <w:tc>
          <w:tcPr>
            <w:tcW w:w="598" w:type="dxa"/>
            <w:shd w:val="clear" w:color="auto" w:fill="auto"/>
          </w:tcPr>
          <w:p w14:paraId="0D81CD6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</w:tcPr>
          <w:p w14:paraId="47B1DB0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  <w:vAlign w:val="center"/>
          </w:tcPr>
          <w:p w14:paraId="0D2DA4D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2B19B68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实验指导</w:t>
            </w:r>
          </w:p>
        </w:tc>
        <w:tc>
          <w:tcPr>
            <w:tcW w:w="564" w:type="dxa"/>
            <w:shd w:val="clear" w:color="auto" w:fill="auto"/>
          </w:tcPr>
          <w:p w14:paraId="147B4A02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5143B53E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2EA9C624" w14:textId="77777777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5</w:t>
            </w:r>
          </w:p>
        </w:tc>
        <w:tc>
          <w:tcPr>
            <w:tcW w:w="1526" w:type="dxa"/>
            <w:shd w:val="clear" w:color="auto" w:fill="auto"/>
          </w:tcPr>
          <w:p w14:paraId="422313D1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5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：创建标准饼图、影响健康寿命的各种因素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-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圆环图</w:t>
            </w:r>
            <w:proofErr w:type="gramEnd"/>
          </w:p>
        </w:tc>
        <w:tc>
          <w:tcPr>
            <w:tcW w:w="839" w:type="dxa"/>
            <w:shd w:val="clear" w:color="auto" w:fill="auto"/>
          </w:tcPr>
          <w:p w14:paraId="56BC105E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</w:t>
            </w:r>
          </w:p>
        </w:tc>
        <w:tc>
          <w:tcPr>
            <w:tcW w:w="2795" w:type="dxa"/>
            <w:shd w:val="clear" w:color="auto" w:fill="auto"/>
          </w:tcPr>
          <w:p w14:paraId="07CCBF04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学会绘制标准饼图、圆环图</w:t>
            </w:r>
          </w:p>
          <w:p w14:paraId="54C8C043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饼图核心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思想和适用场合</w:t>
            </w:r>
          </w:p>
          <w:p w14:paraId="3484B2F1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掌握相关重要参数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center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、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radius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等的使用方法，遇到问题学会查找官方文档</w:t>
            </w:r>
          </w:p>
        </w:tc>
        <w:tc>
          <w:tcPr>
            <w:tcW w:w="530" w:type="dxa"/>
            <w:shd w:val="clear" w:color="auto" w:fill="auto"/>
          </w:tcPr>
          <w:p w14:paraId="61D190E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3FB0E774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设计研究</w:t>
            </w:r>
          </w:p>
        </w:tc>
        <w:tc>
          <w:tcPr>
            <w:tcW w:w="542" w:type="dxa"/>
            <w:shd w:val="clear" w:color="auto" w:fill="auto"/>
          </w:tcPr>
          <w:p w14:paraId="00AC1873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653295F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60AF382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</w:t>
            </w:r>
          </w:p>
        </w:tc>
        <w:tc>
          <w:tcPr>
            <w:tcW w:w="564" w:type="dxa"/>
            <w:shd w:val="clear" w:color="auto" w:fill="auto"/>
          </w:tcPr>
          <w:p w14:paraId="3D0A5AA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</w:p>
        </w:tc>
      </w:tr>
      <w:tr w:rsidR="00D17028" w:rsidRPr="00351DA6" w14:paraId="4265666E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1311BA06" w14:textId="492EB5F7" w:rsidR="00B92032" w:rsidRPr="00351DA6" w:rsidRDefault="00CD1F65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14:paraId="2A1A2AAF" w14:textId="38D04046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6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：绘制滚动图例</w:t>
            </w:r>
            <w:r w:rsidR="00C212D5" w:rsidRPr="00351DA6">
              <w:rPr>
                <w:rFonts w:ascii="Times New Roman" w:cs="Times New Roman"/>
                <w:bCs/>
                <w:color w:val="000000"/>
                <w:szCs w:val="21"/>
              </w:rPr>
              <w:t>、工具箱</w:t>
            </w:r>
          </w:p>
        </w:tc>
        <w:tc>
          <w:tcPr>
            <w:tcW w:w="839" w:type="dxa"/>
            <w:shd w:val="clear" w:color="auto" w:fill="auto"/>
          </w:tcPr>
          <w:p w14:paraId="48E43F62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77607B33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掌握标题和图例组件的相关重要参数</w:t>
            </w:r>
          </w:p>
          <w:p w14:paraId="4B63433F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掌握九宫格布局的方法</w:t>
            </w:r>
          </w:p>
          <w:p w14:paraId="646C7106" w14:textId="77777777" w:rsidR="00C212D5" w:rsidRPr="00351DA6" w:rsidRDefault="00B92032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学会设置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legendtype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的相关值</w:t>
            </w:r>
          </w:p>
          <w:p w14:paraId="0F478A2D" w14:textId="33BBCC5B" w:rsidR="00C212D5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4.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掌握工具箱组件的内置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6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个子工具的配置项</w:t>
            </w:r>
          </w:p>
          <w:p w14:paraId="468C8BCE" w14:textId="5A0923F1" w:rsidR="00C212D5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5.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掌握自定义工具按钮，添加事件的方法</w:t>
            </w:r>
          </w:p>
          <w:p w14:paraId="3A179B22" w14:textId="4EFA53D5" w:rsidR="00B92032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6.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dataView</w:t>
            </w:r>
            <w:proofErr w:type="spellEnd"/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子工具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相关配置项的设置</w:t>
            </w:r>
          </w:p>
        </w:tc>
        <w:tc>
          <w:tcPr>
            <w:tcW w:w="530" w:type="dxa"/>
            <w:shd w:val="clear" w:color="auto" w:fill="auto"/>
          </w:tcPr>
          <w:p w14:paraId="36A739A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485A738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</w:tcPr>
          <w:p w14:paraId="510F2264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683E5CD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  <w:p w14:paraId="4CA72514" w14:textId="77777777" w:rsidR="00AF5584" w:rsidRPr="00351DA6" w:rsidRDefault="00AF5584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</w:p>
        </w:tc>
        <w:tc>
          <w:tcPr>
            <w:tcW w:w="917" w:type="dxa"/>
            <w:shd w:val="clear" w:color="auto" w:fill="auto"/>
          </w:tcPr>
          <w:p w14:paraId="4346466F" w14:textId="576238E5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实验指导、查阅文献</w:t>
            </w:r>
            <w:r w:rsidR="00C212D5" w:rsidRPr="00351DA6">
              <w:rPr>
                <w:rFonts w:ascii="Times New Roman" w:cs="Times New Roman"/>
                <w:bCs/>
                <w:color w:val="000000"/>
                <w:szCs w:val="21"/>
              </w:rPr>
              <w:t>、小组讨论</w:t>
            </w:r>
          </w:p>
        </w:tc>
        <w:tc>
          <w:tcPr>
            <w:tcW w:w="564" w:type="dxa"/>
            <w:shd w:val="clear" w:color="auto" w:fill="auto"/>
          </w:tcPr>
          <w:p w14:paraId="7A08E5D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442292A4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5BE9BD69" w14:textId="321BCC27" w:rsidR="00B92032" w:rsidRPr="00351DA6" w:rsidRDefault="00CD1F65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7</w:t>
            </w:r>
          </w:p>
        </w:tc>
        <w:tc>
          <w:tcPr>
            <w:tcW w:w="1526" w:type="dxa"/>
            <w:shd w:val="clear" w:color="auto" w:fill="auto"/>
          </w:tcPr>
          <w:p w14:paraId="31144D99" w14:textId="44352821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7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：绘制详情提示框</w:t>
            </w:r>
            <w:r w:rsidR="00C212D5" w:rsidRPr="00351DA6">
              <w:rPr>
                <w:rFonts w:ascii="Times New Roman" w:cs="Times New Roman"/>
                <w:bCs/>
                <w:color w:val="000000"/>
                <w:szCs w:val="21"/>
              </w:rPr>
              <w:t>、绘制标记线和标记点</w:t>
            </w:r>
          </w:p>
        </w:tc>
        <w:tc>
          <w:tcPr>
            <w:tcW w:w="839" w:type="dxa"/>
            <w:shd w:val="clear" w:color="auto" w:fill="auto"/>
          </w:tcPr>
          <w:p w14:paraId="72F1A1F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3AE0B56A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掌握详情提示框组件的适用场合</w:t>
            </w:r>
          </w:p>
          <w:p w14:paraId="599C6E0F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学会设置触发类型，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formatter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字符串模板和回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调函数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的使用</w:t>
            </w:r>
          </w:p>
          <w:p w14:paraId="1D2ABC34" w14:textId="77777777" w:rsidR="00C212D5" w:rsidRPr="00351DA6" w:rsidRDefault="00B92032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掌握样式设置的方法</w:t>
            </w:r>
          </w:p>
          <w:p w14:paraId="4B1769CF" w14:textId="36A546C6" w:rsidR="00C212D5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4.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掌握标记线和标记点的适用场合</w:t>
            </w:r>
          </w:p>
          <w:p w14:paraId="5C431472" w14:textId="6F178662" w:rsidR="00C212D5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5.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学会设置最高值、最低值标记点，自定义标记点的方法</w:t>
            </w:r>
          </w:p>
          <w:p w14:paraId="61372B62" w14:textId="2036099F" w:rsidR="00B92032" w:rsidRPr="00351DA6" w:rsidRDefault="00C212D5" w:rsidP="00C212D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6.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学会设置均值标记线</w:t>
            </w:r>
          </w:p>
        </w:tc>
        <w:tc>
          <w:tcPr>
            <w:tcW w:w="530" w:type="dxa"/>
            <w:shd w:val="clear" w:color="auto" w:fill="auto"/>
          </w:tcPr>
          <w:p w14:paraId="1C884B0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33B44CFA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26F9D416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594A0B7C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08A7766E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实验指导、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查阅文献</w:t>
            </w:r>
          </w:p>
        </w:tc>
        <w:tc>
          <w:tcPr>
            <w:tcW w:w="564" w:type="dxa"/>
            <w:shd w:val="clear" w:color="auto" w:fill="auto"/>
          </w:tcPr>
          <w:p w14:paraId="1B77206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</w:tr>
      <w:tr w:rsidR="00D17028" w:rsidRPr="00351DA6" w14:paraId="15B4FEA7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0FA02294" w14:textId="56510624" w:rsidR="00B92032" w:rsidRPr="00351DA6" w:rsidRDefault="00CD1F65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8</w:t>
            </w:r>
          </w:p>
        </w:tc>
        <w:tc>
          <w:tcPr>
            <w:tcW w:w="1526" w:type="dxa"/>
            <w:shd w:val="clear" w:color="auto" w:fill="auto"/>
          </w:tcPr>
          <w:p w14:paraId="0D5B4390" w14:textId="1F57CC2E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8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</w:t>
            </w:r>
            <w:r w:rsidR="00CD1F65">
              <w:rPr>
                <w:rFonts w:ascii="Times New Roman" w:cs="Times New Roman" w:hint="eastAsia"/>
                <w:bCs/>
                <w:color w:val="000000"/>
                <w:szCs w:val="21"/>
              </w:rPr>
              <w:t>散点图、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准气泡图、人均寿命与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GDP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关系气泡图</w:t>
            </w:r>
          </w:p>
        </w:tc>
        <w:tc>
          <w:tcPr>
            <w:tcW w:w="839" w:type="dxa"/>
            <w:shd w:val="clear" w:color="auto" w:fill="auto"/>
          </w:tcPr>
          <w:p w14:paraId="013B9CD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实验教材</w:t>
            </w:r>
          </w:p>
        </w:tc>
        <w:tc>
          <w:tcPr>
            <w:tcW w:w="2795" w:type="dxa"/>
            <w:shd w:val="clear" w:color="auto" w:fill="auto"/>
          </w:tcPr>
          <w:p w14:paraId="66FCC06A" w14:textId="406E1006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</w:t>
            </w:r>
            <w:r w:rsidR="00CD1F65">
              <w:rPr>
                <w:rFonts w:ascii="Times New Roman" w:cs="Times New Roman" w:hint="eastAsia"/>
                <w:bCs/>
                <w:color w:val="000000"/>
                <w:szCs w:val="21"/>
              </w:rPr>
              <w:t>散点图、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气泡图的核心思想和适用场合</w:t>
            </w:r>
          </w:p>
          <w:p w14:paraId="096E9A53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学会将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个指标绘制在气泡图中</w:t>
            </w:r>
          </w:p>
          <w:p w14:paraId="73230BBC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学会构建复杂关系气泡图的方法</w:t>
            </w:r>
          </w:p>
        </w:tc>
        <w:tc>
          <w:tcPr>
            <w:tcW w:w="530" w:type="dxa"/>
            <w:shd w:val="clear" w:color="auto" w:fill="auto"/>
          </w:tcPr>
          <w:p w14:paraId="2286243C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lastRenderedPageBreak/>
              <w:t>2</w:t>
            </w:r>
          </w:p>
        </w:tc>
        <w:tc>
          <w:tcPr>
            <w:tcW w:w="598" w:type="dxa"/>
            <w:shd w:val="clear" w:color="auto" w:fill="auto"/>
          </w:tcPr>
          <w:p w14:paraId="0F28CBD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设计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研究</w:t>
            </w:r>
          </w:p>
        </w:tc>
        <w:tc>
          <w:tcPr>
            <w:tcW w:w="542" w:type="dxa"/>
            <w:shd w:val="clear" w:color="auto" w:fill="auto"/>
          </w:tcPr>
          <w:p w14:paraId="2B21D4B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必做</w:t>
            </w:r>
          </w:p>
        </w:tc>
        <w:tc>
          <w:tcPr>
            <w:tcW w:w="530" w:type="dxa"/>
            <w:shd w:val="clear" w:color="auto" w:fill="auto"/>
          </w:tcPr>
          <w:p w14:paraId="4BEA8536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7F0557C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课堂讲授、实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验指导</w:t>
            </w:r>
          </w:p>
        </w:tc>
        <w:tc>
          <w:tcPr>
            <w:tcW w:w="564" w:type="dxa"/>
            <w:shd w:val="clear" w:color="auto" w:fill="auto"/>
          </w:tcPr>
          <w:p w14:paraId="0B068F52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课程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</w:p>
        </w:tc>
      </w:tr>
      <w:tr w:rsidR="00D17028" w:rsidRPr="00351DA6" w14:paraId="0A02A5CC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5B9A198B" w14:textId="59184466" w:rsidR="00B92032" w:rsidRPr="00351DA6" w:rsidRDefault="00CD1F65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14:paraId="41D2D146" w14:textId="6C21F2DE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9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：绘制四个仪表盘</w:t>
            </w:r>
          </w:p>
        </w:tc>
        <w:tc>
          <w:tcPr>
            <w:tcW w:w="839" w:type="dxa"/>
            <w:shd w:val="clear" w:color="auto" w:fill="auto"/>
          </w:tcPr>
          <w:p w14:paraId="4FB333DC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</w:t>
            </w:r>
          </w:p>
        </w:tc>
        <w:tc>
          <w:tcPr>
            <w:tcW w:w="2795" w:type="dxa"/>
            <w:shd w:val="clear" w:color="auto" w:fill="auto"/>
          </w:tcPr>
          <w:p w14:paraId="28D95910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掌握仪表盘的核心思想和适用场合</w:t>
            </w:r>
          </w:p>
          <w:p w14:paraId="353A81FF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学会将汽车的速度、发动机的转速、油表和水表的现状绘制在仪表盘中</w:t>
            </w:r>
          </w:p>
          <w:p w14:paraId="2099DC8B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学会设置样式的方法</w:t>
            </w:r>
          </w:p>
        </w:tc>
        <w:tc>
          <w:tcPr>
            <w:tcW w:w="530" w:type="dxa"/>
            <w:shd w:val="clear" w:color="auto" w:fill="auto"/>
          </w:tcPr>
          <w:p w14:paraId="49AE903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48DF985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</w:tcPr>
          <w:p w14:paraId="44E5612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2ECD23E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917" w:type="dxa"/>
            <w:shd w:val="clear" w:color="auto" w:fill="auto"/>
          </w:tcPr>
          <w:p w14:paraId="0EE7561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查阅文献、小组讨论</w:t>
            </w:r>
          </w:p>
        </w:tc>
        <w:tc>
          <w:tcPr>
            <w:tcW w:w="564" w:type="dxa"/>
            <w:shd w:val="clear" w:color="auto" w:fill="auto"/>
          </w:tcPr>
          <w:p w14:paraId="5BDEB64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6BE19D27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6BF0844F" w14:textId="382CA3DD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14:paraId="0510B877" w14:textId="7676D8A5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0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：绘制销售经理能力考核雷达图</w:t>
            </w:r>
          </w:p>
        </w:tc>
        <w:tc>
          <w:tcPr>
            <w:tcW w:w="839" w:type="dxa"/>
            <w:shd w:val="clear" w:color="auto" w:fill="auto"/>
          </w:tcPr>
          <w:p w14:paraId="6D81557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</w:t>
            </w:r>
          </w:p>
        </w:tc>
        <w:tc>
          <w:tcPr>
            <w:tcW w:w="2795" w:type="dxa"/>
            <w:shd w:val="clear" w:color="auto" w:fill="auto"/>
          </w:tcPr>
          <w:p w14:paraId="15B8A4D4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掌握雷达图的核心思想和适用场合</w:t>
            </w:r>
          </w:p>
          <w:p w14:paraId="67981063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掌握将多个维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度数据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映射到坐标轴上的方法</w:t>
            </w:r>
          </w:p>
          <w:p w14:paraId="4FB988B8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掌握雷达图样式设置的方法</w:t>
            </w:r>
          </w:p>
        </w:tc>
        <w:tc>
          <w:tcPr>
            <w:tcW w:w="530" w:type="dxa"/>
            <w:shd w:val="clear" w:color="auto" w:fill="auto"/>
          </w:tcPr>
          <w:p w14:paraId="1BBEE41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0542349C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57E8F2C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1EB5A4CA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397FA89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课堂讲授、实验指导、查阅文献</w:t>
            </w:r>
          </w:p>
        </w:tc>
        <w:tc>
          <w:tcPr>
            <w:tcW w:w="564" w:type="dxa"/>
            <w:shd w:val="clear" w:color="auto" w:fill="auto"/>
          </w:tcPr>
          <w:p w14:paraId="717335BE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</w:p>
        </w:tc>
      </w:tr>
      <w:tr w:rsidR="00D17028" w:rsidRPr="00351DA6" w14:paraId="3310E1AC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4956C6FF" w14:textId="5BC21DFD" w:rsidR="00B92032" w:rsidRPr="00351DA6" w:rsidRDefault="00B9203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1526" w:type="dxa"/>
            <w:shd w:val="clear" w:color="auto" w:fill="auto"/>
          </w:tcPr>
          <w:p w14:paraId="211CF8C9" w14:textId="1881C300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：绘制编程语言排名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-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词云图</w:t>
            </w:r>
          </w:p>
        </w:tc>
        <w:tc>
          <w:tcPr>
            <w:tcW w:w="839" w:type="dxa"/>
            <w:shd w:val="clear" w:color="auto" w:fill="auto"/>
          </w:tcPr>
          <w:p w14:paraId="6F80E9D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3F96FCF9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掌握词云图的核心思想和适用场合</w:t>
            </w:r>
          </w:p>
          <w:p w14:paraId="1E73B4A6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掌握词云图数据预处理的方法</w:t>
            </w:r>
          </w:p>
          <w:p w14:paraId="57E61620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掌握词云图样式设置的方法</w:t>
            </w:r>
          </w:p>
        </w:tc>
        <w:tc>
          <w:tcPr>
            <w:tcW w:w="530" w:type="dxa"/>
            <w:shd w:val="clear" w:color="auto" w:fill="auto"/>
          </w:tcPr>
          <w:p w14:paraId="30EBB0F4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5CF0469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08D234A1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0339C96D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5AF1124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查阅文献</w:t>
            </w:r>
          </w:p>
        </w:tc>
        <w:tc>
          <w:tcPr>
            <w:tcW w:w="564" w:type="dxa"/>
            <w:shd w:val="clear" w:color="auto" w:fill="auto"/>
          </w:tcPr>
          <w:p w14:paraId="6D56B95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37F8D83E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25B295AC" w14:textId="03BFEF07" w:rsidR="00B92032" w:rsidRPr="00351DA6" w:rsidRDefault="00D74DB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14:paraId="4F249DE2" w14:textId="5F02BAFC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6B1F8E"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绘制</w:t>
            </w:r>
            <w:r w:rsidR="00CD1F65">
              <w:rPr>
                <w:rFonts w:ascii="Times New Roman" w:cs="Times New Roman" w:hint="eastAsia"/>
                <w:bCs/>
                <w:color w:val="000000"/>
                <w:szCs w:val="21"/>
              </w:rPr>
              <w:t>饼图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-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柱状图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-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简单图表联动</w:t>
            </w:r>
          </w:p>
        </w:tc>
        <w:tc>
          <w:tcPr>
            <w:tcW w:w="839" w:type="dxa"/>
            <w:shd w:val="clear" w:color="auto" w:fill="auto"/>
          </w:tcPr>
          <w:p w14:paraId="4AC9BBF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实验教材</w:t>
            </w:r>
          </w:p>
        </w:tc>
        <w:tc>
          <w:tcPr>
            <w:tcW w:w="2795" w:type="dxa"/>
            <w:shd w:val="clear" w:color="auto" w:fill="auto"/>
          </w:tcPr>
          <w:p w14:paraId="383DF7C2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掌握图表联动的适用场合</w:t>
            </w:r>
          </w:p>
          <w:p w14:paraId="3C56AA50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掌握图表联动的设置方法</w:t>
            </w:r>
          </w:p>
          <w:p w14:paraId="63D09AEC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掌握图表</w:t>
            </w:r>
            <w:proofErr w:type="gram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混搭时</w:t>
            </w:r>
            <w:proofErr w:type="gram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坐标轴的设置方法</w:t>
            </w:r>
          </w:p>
        </w:tc>
        <w:tc>
          <w:tcPr>
            <w:tcW w:w="530" w:type="dxa"/>
            <w:shd w:val="clear" w:color="auto" w:fill="auto"/>
          </w:tcPr>
          <w:p w14:paraId="54D44419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6E45504A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7426259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767CCB53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2C911548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课堂讲授、查阅文献</w:t>
            </w:r>
          </w:p>
        </w:tc>
        <w:tc>
          <w:tcPr>
            <w:tcW w:w="564" w:type="dxa"/>
            <w:shd w:val="clear" w:color="auto" w:fill="auto"/>
          </w:tcPr>
          <w:p w14:paraId="54EA34C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</w:tr>
      <w:tr w:rsidR="00D17028" w:rsidRPr="00351DA6" w14:paraId="60006B50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608CA3B4" w14:textId="7776A681" w:rsidR="00B92032" w:rsidRPr="00351DA6" w:rsidRDefault="00D74DB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3</w:t>
            </w:r>
          </w:p>
        </w:tc>
        <w:tc>
          <w:tcPr>
            <w:tcW w:w="1526" w:type="dxa"/>
            <w:shd w:val="clear" w:color="auto" w:fill="auto"/>
          </w:tcPr>
          <w:p w14:paraId="0E7120C9" w14:textId="024D877A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6B1F8E"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3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：绘制柱状图鼠标点击事件</w:t>
            </w:r>
          </w:p>
        </w:tc>
        <w:tc>
          <w:tcPr>
            <w:tcW w:w="839" w:type="dxa"/>
            <w:shd w:val="clear" w:color="auto" w:fill="auto"/>
          </w:tcPr>
          <w:p w14:paraId="2503842E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12F2A54A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掌握鼠标常见事件及其处理函数</w:t>
            </w:r>
          </w:p>
          <w:p w14:paraId="01BBD3CA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click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、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mousedown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、</w:t>
            </w:r>
            <w:proofErr w:type="spellStart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mouseup</w:t>
            </w:r>
            <w:proofErr w:type="spellEnd"/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事件的使用</w:t>
            </w:r>
          </w:p>
        </w:tc>
        <w:tc>
          <w:tcPr>
            <w:tcW w:w="530" w:type="dxa"/>
            <w:shd w:val="clear" w:color="auto" w:fill="auto"/>
          </w:tcPr>
          <w:p w14:paraId="1DB89FF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4EDC6C7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7939FD8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40BF0366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7AF2291B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课堂讲授、实验指导</w:t>
            </w:r>
          </w:p>
        </w:tc>
        <w:tc>
          <w:tcPr>
            <w:tcW w:w="564" w:type="dxa"/>
            <w:shd w:val="clear" w:color="auto" w:fill="auto"/>
          </w:tcPr>
          <w:p w14:paraId="371FF4D5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D17028" w:rsidRPr="00351DA6" w14:paraId="5857B397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466224D6" w14:textId="1E65E5AE" w:rsidR="00B92032" w:rsidRPr="00351DA6" w:rsidRDefault="00D74DB2" w:rsidP="00D17028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4</w:t>
            </w:r>
          </w:p>
        </w:tc>
        <w:tc>
          <w:tcPr>
            <w:tcW w:w="1526" w:type="dxa"/>
            <w:shd w:val="clear" w:color="auto" w:fill="auto"/>
          </w:tcPr>
          <w:p w14:paraId="3E2C05F3" w14:textId="30FCFB35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6B1F8E"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  <w:r w:rsidR="00CD1F65">
              <w:rPr>
                <w:rFonts w:ascii="Times New Roman" w:cs="Times New Roman"/>
                <w:bCs/>
                <w:color w:val="000000"/>
                <w:szCs w:val="21"/>
              </w:rPr>
              <w:t>4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：绘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制异步数据加载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-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各专业男女统计</w:t>
            </w:r>
          </w:p>
        </w:tc>
        <w:tc>
          <w:tcPr>
            <w:tcW w:w="839" w:type="dxa"/>
            <w:shd w:val="clear" w:color="auto" w:fill="auto"/>
          </w:tcPr>
          <w:p w14:paraId="39ED1DCF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实验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教材</w:t>
            </w:r>
          </w:p>
        </w:tc>
        <w:tc>
          <w:tcPr>
            <w:tcW w:w="2795" w:type="dxa"/>
            <w:shd w:val="clear" w:color="auto" w:fill="auto"/>
          </w:tcPr>
          <w:p w14:paraId="589D6291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掌握异步数据加载的核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心思想和适用场合</w:t>
            </w:r>
          </w:p>
          <w:p w14:paraId="28DB42BF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掌握读取本地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json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文件的方法</w:t>
            </w:r>
          </w:p>
          <w:p w14:paraId="7E9C6CB4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学会读取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json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文件内容，设置到图中的方法</w:t>
            </w:r>
          </w:p>
          <w:p w14:paraId="520334FE" w14:textId="77777777" w:rsidR="00B92032" w:rsidRPr="00351DA6" w:rsidRDefault="00B92032" w:rsidP="00D17028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4. 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掌握动态加载动画的适用方法</w:t>
            </w:r>
          </w:p>
        </w:tc>
        <w:tc>
          <w:tcPr>
            <w:tcW w:w="530" w:type="dxa"/>
            <w:shd w:val="clear" w:color="auto" w:fill="auto"/>
          </w:tcPr>
          <w:p w14:paraId="6014DB00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lastRenderedPageBreak/>
              <w:t>2</w:t>
            </w:r>
          </w:p>
        </w:tc>
        <w:tc>
          <w:tcPr>
            <w:tcW w:w="598" w:type="dxa"/>
            <w:shd w:val="clear" w:color="auto" w:fill="auto"/>
          </w:tcPr>
          <w:p w14:paraId="1B2269F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设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计研究</w:t>
            </w:r>
          </w:p>
        </w:tc>
        <w:tc>
          <w:tcPr>
            <w:tcW w:w="542" w:type="dxa"/>
            <w:shd w:val="clear" w:color="auto" w:fill="auto"/>
          </w:tcPr>
          <w:p w14:paraId="1247EFD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必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做</w:t>
            </w:r>
          </w:p>
        </w:tc>
        <w:tc>
          <w:tcPr>
            <w:tcW w:w="530" w:type="dxa"/>
            <w:shd w:val="clear" w:color="auto" w:fill="auto"/>
          </w:tcPr>
          <w:p w14:paraId="6CC8CD0A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lastRenderedPageBreak/>
              <w:t>2</w:t>
            </w:r>
          </w:p>
        </w:tc>
        <w:tc>
          <w:tcPr>
            <w:tcW w:w="917" w:type="dxa"/>
            <w:shd w:val="clear" w:color="auto" w:fill="auto"/>
          </w:tcPr>
          <w:p w14:paraId="6E6EF2D7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查阅文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献、小组讨论</w:t>
            </w:r>
          </w:p>
        </w:tc>
        <w:tc>
          <w:tcPr>
            <w:tcW w:w="564" w:type="dxa"/>
            <w:shd w:val="clear" w:color="auto" w:fill="auto"/>
          </w:tcPr>
          <w:p w14:paraId="316705D6" w14:textId="77777777" w:rsidR="00B92032" w:rsidRPr="00351DA6" w:rsidRDefault="00B92032" w:rsidP="00D17028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课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lastRenderedPageBreak/>
              <w:t>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  <w:tr w:rsidR="00CD1F65" w:rsidRPr="00351DA6" w14:paraId="48E47D7C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3421C220" w14:textId="5F2192F5" w:rsidR="00CD1F65" w:rsidRPr="00351DA6" w:rsidRDefault="00054FB7" w:rsidP="00CD1F65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15</w:t>
            </w:r>
          </w:p>
        </w:tc>
        <w:tc>
          <w:tcPr>
            <w:tcW w:w="1526" w:type="dxa"/>
            <w:shd w:val="clear" w:color="auto" w:fill="auto"/>
          </w:tcPr>
          <w:p w14:paraId="0E21173A" w14:textId="71E7BE48" w:rsidR="00CD1F65" w:rsidRPr="00054FB7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054FB7">
              <w:rPr>
                <w:rFonts w:ascii="Times New Roman" w:cs="Times New Roman"/>
                <w:bCs/>
                <w:color w:val="000000"/>
                <w:szCs w:val="21"/>
              </w:rPr>
              <w:t>15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</w:t>
            </w:r>
            <w:r w:rsidR="00054FB7" w:rsidRPr="00054FB7">
              <w:rPr>
                <w:rFonts w:ascii="Times New Roman" w:cs="Times New Roman" w:hint="eastAsia"/>
                <w:bCs/>
                <w:color w:val="000000"/>
                <w:szCs w:val="21"/>
              </w:rPr>
              <w:t>数据到图形的映射</w:t>
            </w:r>
          </w:p>
        </w:tc>
        <w:tc>
          <w:tcPr>
            <w:tcW w:w="839" w:type="dxa"/>
            <w:shd w:val="clear" w:color="auto" w:fill="auto"/>
          </w:tcPr>
          <w:p w14:paraId="2684B821" w14:textId="75A1C8F9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5AA7E241" w14:textId="2A2A272C" w:rsidR="00CD1F65" w:rsidRPr="007C64BE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1.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学会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在</w:t>
            </w:r>
            <w:r w:rsidR="007C64BE">
              <w:rPr>
                <w:rFonts w:ascii="Times New Roman" w:cs="Times New Roman" w:hint="eastAsia"/>
                <w:bCs/>
                <w:color w:val="000000"/>
                <w:szCs w:val="20"/>
              </w:rPr>
              <w:t>数据集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中设置数据</w:t>
            </w:r>
          </w:p>
          <w:p w14:paraId="759FC3BB" w14:textId="009C984A" w:rsidR="00CD1F65" w:rsidRPr="00351DA6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0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2.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数据到图形的映射</w:t>
            </w:r>
          </w:p>
          <w:p w14:paraId="4C989C56" w14:textId="10484EAD" w:rsidR="00CD1F65" w:rsidRPr="00351DA6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 xml:space="preserve">3. </w:t>
            </w:r>
            <w:r w:rsidRPr="00351DA6">
              <w:rPr>
                <w:rFonts w:ascii="Times New Roman" w:cs="Times New Roman"/>
                <w:bCs/>
                <w:color w:val="000000"/>
                <w:szCs w:val="20"/>
              </w:rPr>
              <w:t>掌握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维度（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dimension</w:t>
            </w:r>
            <w:r w:rsidR="007C64BE" w:rsidRPr="007C64BE">
              <w:rPr>
                <w:rFonts w:ascii="Times New Roman" w:cs="Times New Roman" w:hint="eastAsia"/>
                <w:bCs/>
                <w:color w:val="000000"/>
                <w:szCs w:val="20"/>
              </w:rPr>
              <w:t>）</w:t>
            </w:r>
            <w:r w:rsidR="007C64BE">
              <w:rPr>
                <w:rFonts w:ascii="Times New Roman" w:cs="Times New Roman" w:hint="eastAsia"/>
                <w:bCs/>
                <w:color w:val="000000"/>
                <w:szCs w:val="20"/>
              </w:rPr>
              <w:t>的概念</w:t>
            </w:r>
          </w:p>
        </w:tc>
        <w:tc>
          <w:tcPr>
            <w:tcW w:w="530" w:type="dxa"/>
            <w:shd w:val="clear" w:color="auto" w:fill="auto"/>
          </w:tcPr>
          <w:p w14:paraId="15B25A9F" w14:textId="5AE2726C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764B5542" w14:textId="3C4C8415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验证性</w:t>
            </w:r>
          </w:p>
        </w:tc>
        <w:tc>
          <w:tcPr>
            <w:tcW w:w="542" w:type="dxa"/>
            <w:shd w:val="clear" w:color="auto" w:fill="auto"/>
          </w:tcPr>
          <w:p w14:paraId="4312BA77" w14:textId="5E73F437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408839E0" w14:textId="216CD2F9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45212DA0" w14:textId="66E670FF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案例教学</w:t>
            </w:r>
          </w:p>
        </w:tc>
        <w:tc>
          <w:tcPr>
            <w:tcW w:w="564" w:type="dxa"/>
            <w:shd w:val="clear" w:color="auto" w:fill="auto"/>
          </w:tcPr>
          <w:p w14:paraId="24E03881" w14:textId="3189DEF9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2</w:t>
            </w:r>
          </w:p>
        </w:tc>
      </w:tr>
      <w:tr w:rsidR="00CD1F65" w:rsidRPr="00351DA6" w14:paraId="21D113DE" w14:textId="77777777" w:rsidTr="00CD1F65">
        <w:trPr>
          <w:trHeight w:val="234"/>
        </w:trPr>
        <w:tc>
          <w:tcPr>
            <w:tcW w:w="451" w:type="dxa"/>
            <w:shd w:val="clear" w:color="auto" w:fill="auto"/>
          </w:tcPr>
          <w:p w14:paraId="43713857" w14:textId="0C614A84" w:rsidR="00CD1F65" w:rsidRPr="00351DA6" w:rsidRDefault="00054FB7" w:rsidP="00CD1F65">
            <w:pPr>
              <w:spacing w:line="360" w:lineRule="auto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16</w:t>
            </w:r>
          </w:p>
        </w:tc>
        <w:tc>
          <w:tcPr>
            <w:tcW w:w="1526" w:type="dxa"/>
            <w:shd w:val="clear" w:color="auto" w:fill="auto"/>
          </w:tcPr>
          <w:p w14:paraId="698B2DA8" w14:textId="11D6B387" w:rsidR="00CD1F65" w:rsidRPr="00351DA6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实验</w:t>
            </w:r>
            <w:r w:rsidR="00054FB7">
              <w:rPr>
                <w:rFonts w:ascii="Times New Roman" w:cs="Times New Roman"/>
                <w:bCs/>
                <w:color w:val="000000"/>
                <w:szCs w:val="21"/>
              </w:rPr>
              <w:t>16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：</w:t>
            </w:r>
            <w:r w:rsidR="00515D17" w:rsidRPr="00515D17">
              <w:rPr>
                <w:rFonts w:ascii="Times New Roman" w:cs="Times New Roman" w:hint="eastAsia"/>
                <w:bCs/>
                <w:color w:val="000000"/>
                <w:szCs w:val="21"/>
              </w:rPr>
              <w:t>数据转换</w:t>
            </w:r>
          </w:p>
        </w:tc>
        <w:tc>
          <w:tcPr>
            <w:tcW w:w="839" w:type="dxa"/>
            <w:shd w:val="clear" w:color="auto" w:fill="auto"/>
          </w:tcPr>
          <w:p w14:paraId="1B636DE2" w14:textId="4C9DB572" w:rsidR="00CD1F65" w:rsidRPr="00351DA6" w:rsidRDefault="00515D17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工程实践</w:t>
            </w:r>
          </w:p>
        </w:tc>
        <w:tc>
          <w:tcPr>
            <w:tcW w:w="2795" w:type="dxa"/>
            <w:shd w:val="clear" w:color="auto" w:fill="auto"/>
          </w:tcPr>
          <w:p w14:paraId="4431EF7B" w14:textId="740F34F7" w:rsidR="00CD1F65" w:rsidRPr="00351DA6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1. </w:t>
            </w:r>
            <w:r w:rsidR="00515D17">
              <w:rPr>
                <w:rFonts w:ascii="Times New Roman" w:cs="Times New Roman" w:hint="eastAsia"/>
                <w:bCs/>
                <w:color w:val="000000"/>
                <w:szCs w:val="21"/>
              </w:rPr>
              <w:t>掌握</w:t>
            </w:r>
            <w:r w:rsidR="00515D17" w:rsidRPr="00515D17">
              <w:rPr>
                <w:rFonts w:ascii="Times New Roman" w:cs="Times New Roman" w:hint="eastAsia"/>
                <w:bCs/>
                <w:color w:val="000000"/>
                <w:szCs w:val="21"/>
              </w:rPr>
              <w:t>数据转换基础</w:t>
            </w:r>
          </w:p>
          <w:p w14:paraId="4ABD1CDF" w14:textId="03E33514" w:rsidR="00CD1F65" w:rsidRPr="00351DA6" w:rsidRDefault="00CD1F65" w:rsidP="00CD1F65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2. </w:t>
            </w:r>
            <w:r w:rsidR="002440FE">
              <w:rPr>
                <w:rFonts w:ascii="Times New Roman" w:cs="Times New Roman" w:hint="eastAsia"/>
                <w:bCs/>
                <w:color w:val="000000"/>
                <w:szCs w:val="21"/>
              </w:rPr>
              <w:t>掌握</w:t>
            </w:r>
            <w:r w:rsidR="00B137FD" w:rsidRPr="00B137FD">
              <w:rPr>
                <w:rFonts w:ascii="Times New Roman" w:cs="Times New Roman" w:hint="eastAsia"/>
                <w:bCs/>
                <w:color w:val="000000"/>
                <w:szCs w:val="21"/>
              </w:rPr>
              <w:t>链式声明</w:t>
            </w:r>
            <w:r w:rsidR="00B137FD" w:rsidRPr="00B137FD">
              <w:rPr>
                <w:rFonts w:ascii="Times New Roman" w:cs="Times New Roman" w:hint="eastAsia"/>
                <w:bCs/>
                <w:color w:val="000000"/>
                <w:szCs w:val="21"/>
              </w:rPr>
              <w:t xml:space="preserve"> transform</w:t>
            </w:r>
          </w:p>
          <w:p w14:paraId="507B4780" w14:textId="1E2F45A8" w:rsidR="00CD1F65" w:rsidRPr="00351DA6" w:rsidRDefault="00CD1F65" w:rsidP="00692251">
            <w:pPr>
              <w:spacing w:line="400" w:lineRule="exact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 xml:space="preserve">3. </w:t>
            </w:r>
            <w:r w:rsidR="002440FE">
              <w:rPr>
                <w:rFonts w:ascii="Times New Roman" w:cs="Times New Roman" w:hint="eastAsia"/>
                <w:bCs/>
                <w:color w:val="000000"/>
                <w:szCs w:val="21"/>
              </w:rPr>
              <w:t>掌握</w:t>
            </w:r>
            <w:r w:rsidR="002440FE" w:rsidRPr="002440FE">
              <w:rPr>
                <w:rFonts w:ascii="Times New Roman" w:cs="Times New Roman" w:hint="eastAsia"/>
                <w:bCs/>
                <w:color w:val="000000"/>
                <w:szCs w:val="21"/>
              </w:rPr>
              <w:t>数据转换器</w:t>
            </w:r>
            <w:r w:rsidR="002440FE" w:rsidRPr="002440FE">
              <w:rPr>
                <w:rFonts w:ascii="Times New Roman" w:cs="Times New Roman" w:hint="eastAsia"/>
                <w:bCs/>
                <w:color w:val="000000"/>
                <w:szCs w:val="21"/>
              </w:rPr>
              <w:t xml:space="preserve"> filter</w:t>
            </w:r>
            <w:r w:rsidR="00692251">
              <w:rPr>
                <w:rFonts w:ascii="Times New Roman" w:cs="Times New Roman" w:hint="eastAsia"/>
                <w:bCs/>
                <w:color w:val="000000"/>
                <w:szCs w:val="21"/>
              </w:rPr>
              <w:t>、</w:t>
            </w:r>
            <w:r w:rsidR="00692251" w:rsidRPr="00692251">
              <w:rPr>
                <w:rFonts w:ascii="Times New Roman" w:cs="Times New Roman" w:hint="eastAsia"/>
                <w:bCs/>
                <w:color w:val="000000"/>
                <w:szCs w:val="21"/>
              </w:rPr>
              <w:t>sort</w:t>
            </w:r>
          </w:p>
        </w:tc>
        <w:tc>
          <w:tcPr>
            <w:tcW w:w="530" w:type="dxa"/>
            <w:shd w:val="clear" w:color="auto" w:fill="auto"/>
          </w:tcPr>
          <w:p w14:paraId="2472CF85" w14:textId="3C2F18DE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2</w:t>
            </w:r>
          </w:p>
        </w:tc>
        <w:tc>
          <w:tcPr>
            <w:tcW w:w="598" w:type="dxa"/>
            <w:shd w:val="clear" w:color="auto" w:fill="auto"/>
          </w:tcPr>
          <w:p w14:paraId="638FE8DF" w14:textId="75D9D5BC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综合性</w:t>
            </w:r>
          </w:p>
        </w:tc>
        <w:tc>
          <w:tcPr>
            <w:tcW w:w="542" w:type="dxa"/>
            <w:shd w:val="clear" w:color="auto" w:fill="auto"/>
          </w:tcPr>
          <w:p w14:paraId="22E59EC3" w14:textId="40E98C60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必做</w:t>
            </w:r>
          </w:p>
        </w:tc>
        <w:tc>
          <w:tcPr>
            <w:tcW w:w="530" w:type="dxa"/>
            <w:shd w:val="clear" w:color="auto" w:fill="auto"/>
          </w:tcPr>
          <w:p w14:paraId="5E0859F5" w14:textId="5ABB1B1C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 w:val="2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 w:val="20"/>
                <w:szCs w:val="21"/>
              </w:rPr>
              <w:t>1</w:t>
            </w:r>
          </w:p>
        </w:tc>
        <w:tc>
          <w:tcPr>
            <w:tcW w:w="917" w:type="dxa"/>
            <w:shd w:val="clear" w:color="auto" w:fill="auto"/>
          </w:tcPr>
          <w:p w14:paraId="016FF1E9" w14:textId="7E5655A8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查阅文献</w:t>
            </w:r>
          </w:p>
        </w:tc>
        <w:tc>
          <w:tcPr>
            <w:tcW w:w="564" w:type="dxa"/>
            <w:shd w:val="clear" w:color="auto" w:fill="auto"/>
          </w:tcPr>
          <w:p w14:paraId="3EA02C52" w14:textId="00504C10" w:rsidR="00CD1F65" w:rsidRPr="00351DA6" w:rsidRDefault="00CD1F65" w:rsidP="00CD1F65">
            <w:pPr>
              <w:spacing w:line="400" w:lineRule="exact"/>
              <w:jc w:val="center"/>
              <w:rPr>
                <w:rFonts w:ascii="Times New Roman" w:cs="Times New Roman"/>
                <w:bCs/>
                <w:color w:val="000000"/>
                <w:szCs w:val="21"/>
              </w:rPr>
            </w:pP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课程目标</w:t>
            </w:r>
            <w:r w:rsidRPr="00351DA6">
              <w:rPr>
                <w:rFonts w:ascii="Times New Roman" w:cs="Times New Roman"/>
                <w:bCs/>
                <w:color w:val="000000"/>
                <w:szCs w:val="21"/>
              </w:rPr>
              <w:t>1</w:t>
            </w:r>
          </w:p>
        </w:tc>
      </w:tr>
    </w:tbl>
    <w:p w14:paraId="3BE91FF3" w14:textId="797B6F49" w:rsidR="00B92032" w:rsidRDefault="00B92032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</w:p>
    <w:p w14:paraId="482318E2" w14:textId="77777777" w:rsidR="00852D41" w:rsidRDefault="00D17028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四、课程考核</w:t>
      </w:r>
    </w:p>
    <w:p w14:paraId="057E7065" w14:textId="23CE6125" w:rsidR="00852D41" w:rsidRDefault="00D17028">
      <w:pPr>
        <w:snapToGrid w:val="0"/>
        <w:spacing w:line="360" w:lineRule="auto"/>
        <w:ind w:firstLineChars="200" w:firstLine="482"/>
        <w:rPr>
          <w:rFonts w:ascii="Times New Roman" w:cs="Times New Roman"/>
          <w:color w:val="FF0000"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（一）考核内容与考核方式</w:t>
      </w:r>
    </w:p>
    <w:p w14:paraId="5EAA8172" w14:textId="77777777" w:rsidR="00852D41" w:rsidRDefault="00D17028">
      <w:pPr>
        <w:pStyle w:val="a6"/>
        <w:kinsoku w:val="0"/>
        <w:overflowPunct w:val="0"/>
        <w:spacing w:before="66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 </w:t>
      </w:r>
      <w:r>
        <w:rPr>
          <w:rFonts w:ascii="Times New Roman" w:cs="Times New Roman" w:hint="eastAsia"/>
          <w:b/>
          <w:sz w:val="21"/>
          <w:szCs w:val="21"/>
        </w:rPr>
        <w:t>课程目标、考核内容与考核方式对应关系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1050"/>
        <w:gridCol w:w="4011"/>
        <w:gridCol w:w="1858"/>
        <w:gridCol w:w="916"/>
        <w:gridCol w:w="1453"/>
      </w:tblGrid>
      <w:tr w:rsidR="00AF5584" w14:paraId="41CB9653" w14:textId="77777777" w:rsidTr="00054FB7">
        <w:trPr>
          <w:trHeight w:val="623"/>
        </w:trPr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5561862" w14:textId="77777777" w:rsidR="00AF5584" w:rsidRDefault="00AF5584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课程目标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F23FF2" w14:textId="77777777" w:rsidR="00AF5584" w:rsidRDefault="00AF5584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明黑等宽" w:eastAsia="明黑等宽" w:cs="明黑等宽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考核内容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8BE04E" w14:textId="77777777" w:rsidR="00AF5584" w:rsidRDefault="00AF5584" w:rsidP="00054FB7">
            <w:pPr>
              <w:pStyle w:val="TableParagraph"/>
              <w:kinsoku w:val="0"/>
              <w:overflowPunct w:val="0"/>
              <w:spacing w:before="15"/>
              <w:ind w:left="129"/>
              <w:jc w:val="center"/>
              <w:rPr>
                <w:rFonts w:ascii="明黑等宽" w:eastAsia="明黑等宽" w:cs="明黑等宽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所属</w:t>
            </w:r>
          </w:p>
          <w:p w14:paraId="7B2915C8" w14:textId="0A372505" w:rsidR="00AF5584" w:rsidRDefault="00395BDF" w:rsidP="00054FB7">
            <w:pPr>
              <w:pStyle w:val="TableParagraph"/>
              <w:kinsoku w:val="0"/>
              <w:overflowPunct w:val="0"/>
              <w:spacing w:before="30" w:line="277" w:lineRule="exact"/>
              <w:ind w:left="129"/>
              <w:jc w:val="center"/>
              <w:rPr>
                <w:rFonts w:ascii="明黑等宽" w:eastAsia="明黑等宽" w:cs="明黑等宽"/>
                <w:b/>
                <w:sz w:val="22"/>
                <w:szCs w:val="22"/>
              </w:rPr>
            </w:pPr>
            <w:r w:rsidRPr="00395BDF">
              <w:rPr>
                <w:rFonts w:ascii="明黑等宽" w:eastAsia="明黑等宽" w:cs="明黑等宽" w:hint="eastAsia"/>
                <w:b/>
                <w:sz w:val="22"/>
                <w:szCs w:val="22"/>
              </w:rPr>
              <w:t>学习模块/项目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3586D3" w14:textId="77777777" w:rsidR="00AF5584" w:rsidRDefault="00AF5584" w:rsidP="00054FB7">
            <w:pPr>
              <w:pStyle w:val="TableParagraph"/>
              <w:kinsoku w:val="0"/>
              <w:overflowPunct w:val="0"/>
              <w:spacing w:before="171"/>
              <w:ind w:left="185" w:right="177"/>
              <w:jc w:val="both"/>
              <w:rPr>
                <w:rFonts w:ascii="明黑等宽" w:eastAsia="明黑等宽" w:cs="明黑等宽"/>
                <w:b/>
                <w:sz w:val="22"/>
                <w:szCs w:val="22"/>
              </w:rPr>
            </w:pPr>
            <w:proofErr w:type="gramStart"/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考核占</w:t>
            </w:r>
            <w:proofErr w:type="gramEnd"/>
            <w:r>
              <w:rPr>
                <w:rFonts w:ascii="明黑等宽" w:eastAsia="明黑等宽" w:cs="明黑等宽"/>
                <w:b/>
                <w:sz w:val="22"/>
                <w:szCs w:val="22"/>
              </w:rPr>
              <w:t>比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A823F85" w14:textId="77777777" w:rsidR="00AF5584" w:rsidRDefault="00AF5584" w:rsidP="00054FB7">
            <w:pPr>
              <w:pStyle w:val="TableParagraph"/>
              <w:kinsoku w:val="0"/>
              <w:overflowPunct w:val="0"/>
              <w:spacing w:before="15"/>
              <w:ind w:left="201"/>
              <w:jc w:val="both"/>
              <w:rPr>
                <w:rFonts w:ascii="明黑等宽" w:eastAsia="明黑等宽" w:cs="明黑等宽"/>
                <w:b/>
                <w:sz w:val="22"/>
                <w:szCs w:val="22"/>
              </w:rPr>
            </w:pPr>
            <w:r>
              <w:rPr>
                <w:rFonts w:ascii="明黑等宽" w:eastAsia="明黑等宽" w:cs="明黑等宽"/>
                <w:b/>
                <w:sz w:val="22"/>
                <w:szCs w:val="22"/>
              </w:rPr>
              <w:t>考核方式</w:t>
            </w:r>
          </w:p>
        </w:tc>
      </w:tr>
      <w:tr w:rsidR="001A129D" w14:paraId="37069437" w14:textId="77777777" w:rsidTr="00054FB7">
        <w:trPr>
          <w:trHeight w:val="312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A52D328" w14:textId="77777777" w:rsidR="001A129D" w:rsidRDefault="001A129D" w:rsidP="00054FB7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1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7B79AE" w14:textId="77777777" w:rsidR="001A129D" w:rsidRDefault="001A129D" w:rsidP="00002787">
            <w:pPr>
              <w:pStyle w:val="TableParagraph"/>
              <w:kinsoku w:val="0"/>
              <w:overflowPunct w:val="0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1.可视化开发环境搭建与设置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F7BB04" w14:textId="3D15A979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CE41C6" w14:textId="4BA2895E" w:rsidR="001A129D" w:rsidRDefault="001A129D" w:rsidP="00054FB7">
            <w:pPr>
              <w:pStyle w:val="TableParagraph"/>
              <w:kinsoku w:val="0"/>
              <w:overflowPunct w:val="0"/>
              <w:spacing w:before="23"/>
              <w:ind w:left="185" w:righ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40%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6BE210C" w14:textId="7A833AB5" w:rsidR="001A129D" w:rsidRDefault="001A129D" w:rsidP="00054FB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课堂表现、</w:t>
            </w:r>
            <w:r w:rsidR="005E1EFB" w:rsidRPr="008D3960">
              <w:rPr>
                <w:rFonts w:ascii="Times New Roman" w:cs="Times New Roman" w:hint="eastAsia"/>
                <w:color w:val="000000"/>
                <w:sz w:val="21"/>
                <w:szCs w:val="21"/>
              </w:rPr>
              <w:t>作业完成</w:t>
            </w:r>
            <w:r w:rsidR="005E1EFB"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sz w:val="22"/>
                <w:szCs w:val="22"/>
              </w:rPr>
              <w:t>实验报告、</w:t>
            </w:r>
            <w:r w:rsidR="005E1EFB">
              <w:rPr>
                <w:rFonts w:ascii="Times New Roman" w:cs="Times New Roman" w:hint="eastAsia"/>
                <w:sz w:val="22"/>
                <w:szCs w:val="22"/>
              </w:rPr>
              <w:t>期末</w:t>
            </w:r>
            <w:r>
              <w:rPr>
                <w:rFonts w:ascii="Times New Roman" w:cs="Times New Roman"/>
                <w:sz w:val="22"/>
                <w:szCs w:val="22"/>
              </w:rPr>
              <w:t>考试</w:t>
            </w:r>
          </w:p>
        </w:tc>
      </w:tr>
      <w:tr w:rsidR="001A129D" w14:paraId="355E2935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70C711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B919CCA" w14:textId="77777777" w:rsidR="001A129D" w:rsidRDefault="001A129D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2.绘制折线图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389B0A" w14:textId="766E8D69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2A0CE89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E203A01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1771BB70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77D461D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BF78AB8" w14:textId="4AC914DD" w:rsidR="001A129D" w:rsidRDefault="001A129D" w:rsidP="00054FB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3.绘制标记线、标记点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9199EC" w14:textId="12F1FA68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CACDD8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D47D2E1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228D00B6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13065EC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8C2C4FC" w14:textId="62CF6E58" w:rsidR="001A129D" w:rsidRDefault="001A129D" w:rsidP="00054FB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4.绘制仪表盘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30BBE82" w14:textId="3C785812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/>
                <w:sz w:val="22"/>
                <w:szCs w:val="22"/>
              </w:rPr>
              <w:t>9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49840B2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FF69A5F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26E24927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6610390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2D25CB1" w14:textId="11B18887" w:rsidR="001A129D" w:rsidRDefault="001A129D" w:rsidP="00054FB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5.绘制词云图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3AC0AC" w14:textId="3052F4B6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5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cs="Times New Roman"/>
                <w:sz w:val="22"/>
                <w:szCs w:val="22"/>
              </w:rPr>
              <w:t>1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FE868A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7C1FF2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0447DA71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21D2686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5BB5DA" w14:textId="7F022E27" w:rsidR="001A129D" w:rsidRDefault="001A129D" w:rsidP="00054FB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6.定义鼠标事件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5C3780" w14:textId="5335B1E9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C9F207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56F027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74E31BA6" w14:textId="77777777" w:rsidTr="007F3638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BB16C8B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9DC579" w14:textId="70AEDA86" w:rsidR="001A129D" w:rsidRDefault="001A129D" w:rsidP="00054FB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7.异步数据加载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FAD768B" w14:textId="086B3F80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cs="Times New Roman"/>
                <w:sz w:val="22"/>
                <w:szCs w:val="22"/>
              </w:rPr>
              <w:t>4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A98630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8DE6FC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1A129D" w14:paraId="607427BF" w14:textId="77777777" w:rsidTr="0000278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10A419D" w14:textId="77777777" w:rsidR="001A129D" w:rsidRDefault="001A129D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83DF4D" w14:textId="0444CB60" w:rsidR="001A129D" w:rsidRDefault="001A129D" w:rsidP="00002787">
            <w:pPr>
              <w:pStyle w:val="TableParagraph"/>
              <w:kinsoku w:val="0"/>
              <w:overflowPunct w:val="0"/>
              <w:spacing w:before="22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</w:rPr>
              <w:t>数据转换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B1A80CF" w14:textId="11137CCB" w:rsidR="001A129D" w:rsidRDefault="001A129D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 w:hint="eastAsia"/>
                <w:sz w:val="22"/>
                <w:szCs w:val="22"/>
              </w:rPr>
              <w:t>1</w:t>
            </w:r>
            <w:r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2CC7E81" w14:textId="77777777" w:rsidR="001A129D" w:rsidRDefault="001A129D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1E1E10" w14:textId="77777777" w:rsidR="001A129D" w:rsidRDefault="001A129D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20AC147B" w14:textId="77777777" w:rsidTr="00054FB7">
        <w:trPr>
          <w:trHeight w:val="311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A8A1CC" w14:textId="77777777" w:rsidR="00AF5584" w:rsidRDefault="00AF5584" w:rsidP="00054FB7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课程目标 2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53D791" w14:textId="77777777" w:rsidR="00AF5584" w:rsidRDefault="00AF5584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1.绘制柱状图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A81A1F4" w14:textId="77777777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>
              <w:rPr>
                <w:rFonts w:ascii="Times New Roman" w:cs="Times New Roman"/>
                <w:sz w:val="22"/>
                <w:szCs w:val="22"/>
              </w:rPr>
              <w:t>2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A2EE408" w14:textId="167D0345" w:rsidR="00AF5584" w:rsidRDefault="00EA720A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  <w:r w:rsidR="00AF5584">
              <w:rPr>
                <w:sz w:val="21"/>
                <w:szCs w:val="21"/>
              </w:rPr>
              <w:t>%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3EEF14E" w14:textId="09C63FF1" w:rsidR="00AF5584" w:rsidRDefault="005E1EFB" w:rsidP="00054FB7">
            <w:pPr>
              <w:pStyle w:val="TableParagraph"/>
              <w:tabs>
                <w:tab w:val="left" w:pos="250"/>
              </w:tabs>
              <w:kinsoku w:val="0"/>
              <w:overflowPunct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课堂表现、</w:t>
            </w:r>
            <w:r w:rsidRPr="008D3960">
              <w:rPr>
                <w:rFonts w:ascii="Times New Roman" w:cs="Times New Roman" w:hint="eastAsia"/>
                <w:color w:val="000000"/>
                <w:sz w:val="21"/>
                <w:szCs w:val="21"/>
              </w:rPr>
              <w:t>作业完成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sz w:val="22"/>
                <w:szCs w:val="22"/>
              </w:rPr>
              <w:t>实验报告、期末</w:t>
            </w:r>
            <w:r>
              <w:rPr>
                <w:rFonts w:ascii="Times New Roman" w:cs="Times New Roman"/>
                <w:sz w:val="22"/>
                <w:szCs w:val="22"/>
              </w:rPr>
              <w:t>考试</w:t>
            </w:r>
          </w:p>
        </w:tc>
      </w:tr>
      <w:tr w:rsidR="00AF5584" w14:paraId="31D16C7A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080A5F0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26ADEE0" w14:textId="56AD10A1" w:rsidR="00AF5584" w:rsidRDefault="00CD1F65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AF5584">
              <w:rPr>
                <w:sz w:val="21"/>
                <w:szCs w:val="21"/>
              </w:rPr>
              <w:t>.使用网格布局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8F5066D" w14:textId="12E2A5D1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B044F47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F621BCD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19FA6013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A3B5877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1BDA665" w14:textId="3619986A" w:rsidR="00AF5584" w:rsidRDefault="00CD1F65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AF5584">
              <w:rPr>
                <w:sz w:val="21"/>
                <w:szCs w:val="21"/>
              </w:rPr>
              <w:t>.绘制详情提示框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3A55060" w14:textId="05073AB0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7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8094AFE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78EBD20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28E4C62A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447E83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FB6379E" w14:textId="7EA358EF" w:rsidR="00AF5584" w:rsidRDefault="00CD1F65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AF5584">
              <w:rPr>
                <w:sz w:val="21"/>
                <w:szCs w:val="21"/>
              </w:rPr>
              <w:t>.绘制散点图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805B93" w14:textId="15A252D4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 w:rsidR="00AF5584"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345F290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D776830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4A0F79EA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F2E46E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E31FB45" w14:textId="677B3522" w:rsidR="00AF5584" w:rsidRDefault="00CD1F65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AF5584">
              <w:rPr>
                <w:sz w:val="21"/>
                <w:szCs w:val="21"/>
              </w:rPr>
              <w:t>.绘制矩形树图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815F75" w14:textId="485BDEF5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4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37D9BA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DA8A6AF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31200DCF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C4E70A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E04D16" w14:textId="7F24F34B" w:rsidR="00AF5584" w:rsidRDefault="00CD1F65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AF5584">
              <w:rPr>
                <w:sz w:val="21"/>
                <w:szCs w:val="21"/>
              </w:rPr>
              <w:t>.</w:t>
            </w:r>
            <w:r w:rsidR="00002787" w:rsidRPr="00002787">
              <w:rPr>
                <w:rFonts w:hint="eastAsia"/>
                <w:sz w:val="21"/>
                <w:szCs w:val="21"/>
              </w:rPr>
              <w:t>数据到图形的映射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1FA38C2" w14:textId="6915758F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 w:rsidR="006B1F8E">
              <w:rPr>
                <w:rFonts w:ascii="Times New Roman" w:cs="Times New Roman" w:hint="eastAsia"/>
                <w:sz w:val="22"/>
                <w:szCs w:val="22"/>
              </w:rPr>
              <w:t>1</w:t>
            </w:r>
            <w:r w:rsidR="006B1F8E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7603662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1130127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36E41CF8" w14:textId="77777777" w:rsidTr="00054FB7">
        <w:trPr>
          <w:trHeight w:val="313"/>
        </w:trPr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BE9378" w14:textId="77777777" w:rsidR="00AF5584" w:rsidRDefault="00AF5584" w:rsidP="00054FB7">
            <w:pPr>
              <w:pStyle w:val="TableParagraph"/>
              <w:kinsoku w:val="0"/>
              <w:overflowPunct w:val="0"/>
              <w:spacing w:line="278" w:lineRule="auto"/>
              <w:ind w:right="9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课程目标 3</w:t>
            </w: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B2C3131" w14:textId="77777777" w:rsidR="00AF5584" w:rsidRDefault="00AF5584" w:rsidP="00002787">
            <w:pPr>
              <w:pStyle w:val="TableParagraph"/>
              <w:kinsoku w:val="0"/>
              <w:overflowPunct w:val="0"/>
              <w:spacing w:before="2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1.绘制</w:t>
            </w:r>
            <w:r w:rsidRPr="00C10069">
              <w:rPr>
                <w:sz w:val="21"/>
                <w:szCs w:val="21"/>
              </w:rPr>
              <w:t>条形图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681366" w14:textId="49D670F6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 w:rsidR="00AF5584">
              <w:rPr>
                <w:rFonts w:ascii="Times New Roman" w:cs="Times New Roman"/>
                <w:sz w:val="22"/>
                <w:szCs w:val="22"/>
              </w:rPr>
              <w:t>实验</w:t>
            </w:r>
            <w:r w:rsidR="00AF5584">
              <w:rPr>
                <w:rFonts w:ascii="Times New Roman" w:cs="Times New Roman"/>
                <w:sz w:val="22"/>
                <w:szCs w:val="22"/>
              </w:rPr>
              <w:t>3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8BCE76D" w14:textId="5D244FE2" w:rsidR="00AF5584" w:rsidRDefault="00EA720A" w:rsidP="00054FB7">
            <w:pPr>
              <w:pStyle w:val="TableParagraph"/>
              <w:kinsoku w:val="0"/>
              <w:overflowPunct w:val="0"/>
              <w:spacing w:before="25"/>
              <w:ind w:left="185" w:right="17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AF5584">
              <w:rPr>
                <w:sz w:val="21"/>
                <w:szCs w:val="21"/>
              </w:rPr>
              <w:t>%</w:t>
            </w:r>
          </w:p>
        </w:tc>
        <w:tc>
          <w:tcPr>
            <w:tcW w:w="7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207235B" w14:textId="47924457" w:rsidR="00AF5584" w:rsidRDefault="005E1EFB" w:rsidP="00054FB7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课堂表现、</w:t>
            </w:r>
            <w:r w:rsidRPr="008D3960">
              <w:rPr>
                <w:rFonts w:ascii="Times New Roman" w:cs="Times New Roman" w:hint="eastAsia"/>
                <w:color w:val="000000"/>
                <w:sz w:val="21"/>
                <w:szCs w:val="21"/>
              </w:rPr>
              <w:t>作业完成</w:t>
            </w:r>
            <w:r>
              <w:rPr>
                <w:rFonts w:ascii="Times New Roman" w:cs="Times New Roman" w:hint="eastAsia"/>
                <w:color w:val="000000"/>
                <w:sz w:val="21"/>
                <w:szCs w:val="21"/>
              </w:rPr>
              <w:t>、</w:t>
            </w:r>
            <w:r>
              <w:rPr>
                <w:rFonts w:ascii="Times New Roman" w:cs="Times New Roman" w:hint="eastAsia"/>
                <w:sz w:val="22"/>
                <w:szCs w:val="22"/>
              </w:rPr>
              <w:t>实验报告、期末</w:t>
            </w:r>
            <w:r>
              <w:rPr>
                <w:rFonts w:ascii="Times New Roman" w:cs="Times New Roman"/>
                <w:sz w:val="22"/>
                <w:szCs w:val="22"/>
              </w:rPr>
              <w:t>考试</w:t>
            </w:r>
          </w:p>
        </w:tc>
      </w:tr>
      <w:tr w:rsidR="00AF5584" w14:paraId="11F74A72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3837CC" w14:textId="77777777" w:rsidR="00AF5584" w:rsidRDefault="00AF5584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FC187EB" w14:textId="77777777" w:rsidR="00AF5584" w:rsidRDefault="00AF5584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  <w:proofErr w:type="gramStart"/>
            <w:r>
              <w:rPr>
                <w:sz w:val="21"/>
                <w:szCs w:val="21"/>
              </w:rPr>
              <w:t>绘制饼图</w:t>
            </w:r>
            <w:proofErr w:type="gram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E88110C" w14:textId="161B366F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 w:rsidR="00AF5584">
              <w:rPr>
                <w:rFonts w:ascii="Times New Roman" w:cs="Times New Roman"/>
                <w:sz w:val="22"/>
                <w:szCs w:val="22"/>
              </w:rPr>
              <w:t>实验</w:t>
            </w:r>
            <w:r w:rsidR="00AF5584">
              <w:rPr>
                <w:rFonts w:ascii="Times New Roman" w:cs="Times New Roman"/>
                <w:sz w:val="22"/>
                <w:szCs w:val="22"/>
              </w:rPr>
              <w:t>5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02C88F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6D4EF90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5D3B0813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6EFB6CD" w14:textId="77777777" w:rsidR="00AF5584" w:rsidRDefault="00AF5584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544C9F0" w14:textId="77777777" w:rsidR="00AF5584" w:rsidRDefault="00AF5584" w:rsidP="00002787">
            <w:pPr>
              <w:pStyle w:val="TableParagraph"/>
              <w:kinsoku w:val="0"/>
              <w:overflowPunct w:val="0"/>
              <w:spacing w:before="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3.绘制坐标轴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B03D280" w14:textId="5E5E2417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CAF824B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4265295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02542C24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CB1BAF6" w14:textId="77777777" w:rsidR="00AF5584" w:rsidRDefault="00AF5584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95E4517" w14:textId="77777777" w:rsidR="00AF5584" w:rsidRDefault="00AF5584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4.绘制工具箱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008D2F0B" w14:textId="524FD29C" w:rsidR="00AF5584" w:rsidRDefault="00AF5584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6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526880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7FD67C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146DF103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22E136D" w14:textId="77777777" w:rsidR="00AF5584" w:rsidRDefault="00AF5584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CAC3F33" w14:textId="77777777" w:rsidR="00AF5584" w:rsidRDefault="00AF5584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5.绘制气泡图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7016903" w14:textId="40D84C39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2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 w:rsidR="00AF5584">
              <w:rPr>
                <w:rFonts w:ascii="Times New Roman" w:cs="Times New Roman"/>
                <w:sz w:val="22"/>
                <w:szCs w:val="22"/>
              </w:rPr>
              <w:t>实验</w:t>
            </w:r>
            <w:r w:rsidR="00CD1F65">
              <w:rPr>
                <w:rFonts w:ascii="Times New Roman" w:cs="Times New Roman"/>
                <w:sz w:val="22"/>
                <w:szCs w:val="22"/>
              </w:rPr>
              <w:t>8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C2657B3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5FF7665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  <w:tr w:rsidR="00AF5584" w14:paraId="11150DDE" w14:textId="77777777" w:rsidTr="00054FB7">
        <w:trPr>
          <w:trHeight w:val="311"/>
        </w:trPr>
        <w:tc>
          <w:tcPr>
            <w:tcW w:w="5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C3BE47" w14:textId="77777777" w:rsidR="00AF5584" w:rsidRDefault="00AF5584" w:rsidP="00054FB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2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867A0DA" w14:textId="77777777" w:rsidR="00AF5584" w:rsidRDefault="00AF5584" w:rsidP="00002787">
            <w:pPr>
              <w:pStyle w:val="TableParagraph"/>
              <w:kinsoku w:val="0"/>
              <w:overflowPunct w:val="0"/>
              <w:spacing w:before="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6.绘制雷达图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A92BD16" w14:textId="28680265" w:rsidR="00AF5584" w:rsidRDefault="00B55B6A" w:rsidP="00054FB7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 w:hint="eastAsia"/>
                <w:sz w:val="22"/>
                <w:szCs w:val="22"/>
              </w:rPr>
              <w:t>理论</w:t>
            </w:r>
            <w:r>
              <w:rPr>
                <w:rFonts w:ascii="Times New Roman" w:cs="Times New Roman" w:hint="eastAsia"/>
                <w:sz w:val="22"/>
                <w:szCs w:val="22"/>
              </w:rPr>
              <w:t>3</w:t>
            </w:r>
            <w:r>
              <w:rPr>
                <w:rFonts w:ascii="Times New Roman" w:cs="Times New Roman" w:hint="eastAsia"/>
                <w:sz w:val="22"/>
                <w:szCs w:val="22"/>
              </w:rPr>
              <w:t>、</w:t>
            </w:r>
            <w:r w:rsidR="00AF5584">
              <w:rPr>
                <w:rFonts w:ascii="Times New Roman" w:cs="Times New Roman"/>
                <w:sz w:val="22"/>
                <w:szCs w:val="22"/>
              </w:rPr>
              <w:t>实验</w:t>
            </w:r>
            <w:r w:rsidR="00AF5584">
              <w:rPr>
                <w:rFonts w:ascii="Times New Roman" w:cs="Times New Roman"/>
                <w:sz w:val="22"/>
                <w:szCs w:val="22"/>
              </w:rPr>
              <w:t>1</w:t>
            </w:r>
            <w:r w:rsidR="00CD1F65">
              <w:rPr>
                <w:rFonts w:ascii="Times New Roman" w:cs="Times New Roman"/>
                <w:sz w:val="22"/>
                <w:szCs w:val="22"/>
              </w:rPr>
              <w:t>0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A6CD26E" w14:textId="77777777" w:rsidR="00AF5584" w:rsidRDefault="00AF5584" w:rsidP="00054FB7">
            <w:pPr>
              <w:pStyle w:val="TableParagraph"/>
              <w:kinsoku w:val="0"/>
              <w:overflowPunct w:val="0"/>
              <w:spacing w:before="22"/>
              <w:ind w:left="185" w:right="177"/>
              <w:jc w:val="center"/>
              <w:rPr>
                <w:sz w:val="21"/>
                <w:szCs w:val="21"/>
              </w:rPr>
            </w:pPr>
          </w:p>
        </w:tc>
        <w:tc>
          <w:tcPr>
            <w:tcW w:w="7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BD18CD7" w14:textId="77777777" w:rsidR="00AF5584" w:rsidRDefault="00AF5584" w:rsidP="00054FB7">
            <w:pPr>
              <w:jc w:val="center"/>
              <w:rPr>
                <w:rFonts w:ascii="Times New Roman" w:cs="Times New Roman"/>
                <w:sz w:val="2"/>
                <w:szCs w:val="2"/>
              </w:rPr>
            </w:pPr>
          </w:p>
        </w:tc>
      </w:tr>
    </w:tbl>
    <w:p w14:paraId="34A692B7" w14:textId="77777777" w:rsidR="00DB01B6" w:rsidRDefault="00DB01B6" w:rsidP="00DB01B6">
      <w:pPr>
        <w:pStyle w:val="a6"/>
        <w:kinsoku w:val="0"/>
        <w:overflowPunct w:val="0"/>
        <w:spacing w:before="66"/>
        <w:jc w:val="center"/>
        <w:rPr>
          <w:rFonts w:ascii="Times New Roman" w:eastAsia="黑体" w:cs="Times New Roman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 xml:space="preserve">4-2 </w:t>
      </w:r>
      <w:r>
        <w:rPr>
          <w:rFonts w:ascii="Times New Roman" w:cs="Times New Roman" w:hint="eastAsia"/>
          <w:b/>
          <w:sz w:val="21"/>
          <w:szCs w:val="21"/>
        </w:rPr>
        <w:t>课程目标与考核方式矩阵关系</w:t>
      </w:r>
    </w:p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1452"/>
        <w:gridCol w:w="1603"/>
        <w:gridCol w:w="1510"/>
        <w:gridCol w:w="1972"/>
        <w:gridCol w:w="2004"/>
      </w:tblGrid>
      <w:tr w:rsidR="00DB01B6" w14:paraId="63AD3D85" w14:textId="77777777" w:rsidTr="00054FB7">
        <w:trPr>
          <w:trHeight w:val="338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5574F1E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</w:t>
            </w:r>
          </w:p>
          <w:p w14:paraId="31832D88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目标</w:t>
            </w:r>
          </w:p>
        </w:tc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768929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考核方式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899B3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Times New Roman" w:cs="Times New Roman"/>
                <w:color w:val="000000"/>
                <w:sz w:val="21"/>
                <w:szCs w:val="21"/>
              </w:rPr>
              <w:t>考核占</w:t>
            </w:r>
            <w:proofErr w:type="gramEnd"/>
            <w:r>
              <w:rPr>
                <w:rFonts w:ascii="Times New Roman" w:cs="Times New Roman"/>
                <w:color w:val="000000"/>
                <w:sz w:val="21"/>
                <w:szCs w:val="21"/>
              </w:rPr>
              <w:t>比</w:t>
            </w:r>
          </w:p>
        </w:tc>
      </w:tr>
      <w:tr w:rsidR="00DB01B6" w14:paraId="1CD9DA75" w14:textId="77777777" w:rsidTr="00054FB7">
        <w:trPr>
          <w:trHeight w:val="153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1DFAD3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12C2C86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期末考试成绩比例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60%</w:t>
            </w:r>
          </w:p>
        </w:tc>
        <w:tc>
          <w:tcPr>
            <w:tcW w:w="5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6B4C92E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平时成绩比例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969B8A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DB01B6" w14:paraId="344EFB71" w14:textId="77777777" w:rsidTr="00054FB7">
        <w:trPr>
          <w:trHeight w:val="435"/>
          <w:jc w:val="center"/>
        </w:trPr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C9E8A1D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25674C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AF887EE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课堂表现</w:t>
            </w: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838D94" w14:textId="55EF4AFC" w:rsidR="00DB01B6" w:rsidRDefault="001F7CF0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F7CF0">
              <w:rPr>
                <w:rFonts w:ascii="Times New Roman" w:cs="Times New Roman" w:hint="eastAsia"/>
                <w:color w:val="000000"/>
                <w:sz w:val="21"/>
                <w:szCs w:val="21"/>
              </w:rPr>
              <w:t>平时作业</w:t>
            </w:r>
            <w:r w:rsidR="008D3960"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  <w:r w:rsidR="00DB01B6">
              <w:rPr>
                <w:rFonts w:asci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DB319F" w14:textId="5030D532" w:rsidR="00DB01B6" w:rsidRDefault="001F7CF0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 w:rsidRPr="001F7CF0">
              <w:rPr>
                <w:rFonts w:ascii="Times New Roman" w:cs="Times New Roman" w:hint="eastAsia"/>
                <w:color w:val="000000"/>
                <w:sz w:val="21"/>
                <w:szCs w:val="21"/>
              </w:rPr>
              <w:t>期中测验</w:t>
            </w:r>
            <w:r w:rsidR="008D3960">
              <w:rPr>
                <w:rFonts w:ascii="Times New Roman" w:cs="Times New Roman"/>
                <w:color w:val="000000"/>
                <w:sz w:val="21"/>
                <w:szCs w:val="21"/>
              </w:rPr>
              <w:t>4</w:t>
            </w:r>
            <w:r w:rsidR="00DB01B6">
              <w:rPr>
                <w:rFonts w:ascii="Times New Roman" w:cs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0B65D9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</w:p>
        </w:tc>
      </w:tr>
      <w:tr w:rsidR="00DB01B6" w14:paraId="41BA2947" w14:textId="77777777" w:rsidTr="00054FB7">
        <w:trPr>
          <w:trHeight w:val="545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10EE13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8A2872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E5337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0B287E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1D3680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8C0A656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</w:tr>
      <w:tr w:rsidR="00DB01B6" w14:paraId="38CEA903" w14:textId="77777777" w:rsidTr="00054FB7">
        <w:trPr>
          <w:trHeight w:val="613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CE622F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99734D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E91CBA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FFD78B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FCF6BE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92AB9D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40%</w:t>
            </w:r>
          </w:p>
        </w:tc>
      </w:tr>
      <w:tr w:rsidR="00DB01B6" w14:paraId="1236504E" w14:textId="77777777" w:rsidTr="00054FB7">
        <w:trPr>
          <w:trHeight w:val="620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369F0B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课程目标</w:t>
            </w:r>
            <w:r>
              <w:rPr>
                <w:rFonts w:ascii="Times New Roman" w:cs="Times New Roman"/>
                <w:sz w:val="21"/>
                <w:szCs w:val="21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8069B9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64BA72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5171E5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B26CD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5C3A52" w14:textId="77777777" w:rsidR="00DB01B6" w:rsidRDefault="00DB01B6" w:rsidP="00054FB7">
            <w:pPr>
              <w:pStyle w:val="TableParagraph"/>
              <w:kinsoku w:val="0"/>
              <w:overflowPunct w:val="0"/>
              <w:spacing w:before="15"/>
              <w:jc w:val="center"/>
              <w:rPr>
                <w:rFonts w:asci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cs="Times New Roman"/>
                <w:color w:val="000000"/>
                <w:sz w:val="21"/>
                <w:szCs w:val="21"/>
              </w:rPr>
              <w:t>20%</w:t>
            </w:r>
          </w:p>
        </w:tc>
      </w:tr>
    </w:tbl>
    <w:p w14:paraId="75D69D1B" w14:textId="77777777" w:rsidR="00AF5584" w:rsidRDefault="00AF5584" w:rsidP="00AF5584">
      <w:pPr>
        <w:pStyle w:val="a6"/>
        <w:kinsoku w:val="0"/>
        <w:overflowPunct w:val="0"/>
        <w:spacing w:before="66"/>
        <w:rPr>
          <w:rFonts w:ascii="Times New Roman" w:cs="Times New Roman"/>
          <w:b/>
          <w:sz w:val="21"/>
          <w:szCs w:val="21"/>
        </w:rPr>
      </w:pPr>
    </w:p>
    <w:p w14:paraId="3F7AFC01" w14:textId="77777777" w:rsidR="00B55B6A" w:rsidRDefault="00B55B6A" w:rsidP="00B55B6A">
      <w:pPr>
        <w:kinsoku w:val="0"/>
        <w:overflowPunct w:val="0"/>
        <w:spacing w:before="8"/>
        <w:ind w:firstLineChars="100" w:firstLine="241"/>
        <w:rPr>
          <w:rFonts w:ascii="黑体" w:eastAsia="黑体" w:hAnsi="黑体" w:cs="黑体"/>
          <w:b/>
          <w:sz w:val="24"/>
          <w:szCs w:val="24"/>
        </w:rPr>
      </w:pPr>
      <w:r>
        <w:rPr>
          <w:rFonts w:ascii="黑体" w:eastAsia="黑体" w:hAnsi="黑体" w:cs="黑体" w:hint="eastAsia"/>
          <w:b/>
          <w:sz w:val="24"/>
          <w:szCs w:val="24"/>
        </w:rPr>
        <w:t>（二）成绩评定</w:t>
      </w:r>
    </w:p>
    <w:p w14:paraId="6C228C0D" w14:textId="77777777" w:rsidR="00B55B6A" w:rsidRPr="002822AC" w:rsidRDefault="00B55B6A" w:rsidP="00B55B6A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2822AC">
        <w:rPr>
          <w:rFonts w:ascii="Times New Roman" w:cs="Times New Roman"/>
          <w:b/>
          <w:sz w:val="24"/>
          <w:szCs w:val="24"/>
        </w:rPr>
        <w:t>1.</w:t>
      </w:r>
      <w:r w:rsidRPr="002822AC">
        <w:rPr>
          <w:rFonts w:ascii="Times New Roman" w:cs="Times New Roman"/>
          <w:b/>
          <w:sz w:val="24"/>
          <w:szCs w:val="24"/>
        </w:rPr>
        <w:t>平时成绩评定</w:t>
      </w:r>
    </w:p>
    <w:p w14:paraId="0463B8D3" w14:textId="6EB4FF66" w:rsidR="00B55B6A" w:rsidRPr="002822AC" w:rsidRDefault="00B55B6A" w:rsidP="00B55B6A">
      <w:pPr>
        <w:snapToGrid w:val="0"/>
        <w:spacing w:line="400" w:lineRule="exact"/>
        <w:ind w:firstLineChars="200" w:firstLine="482"/>
        <w:rPr>
          <w:rFonts w:ascii="Times New Roman" w:cs="Times New Roman"/>
          <w:szCs w:val="21"/>
        </w:rPr>
      </w:pPr>
      <w:r w:rsidRPr="002822AC">
        <w:rPr>
          <w:rFonts w:ascii="Times New Roman" w:cs="Times New Roman"/>
          <w:b/>
          <w:bCs/>
          <w:sz w:val="24"/>
          <w:szCs w:val="24"/>
        </w:rPr>
        <w:t>（</w:t>
      </w:r>
      <w:r w:rsidRPr="002822AC">
        <w:rPr>
          <w:rFonts w:ascii="Times New Roman" w:eastAsia="明黑等宽" w:cs="Times New Roman"/>
          <w:b/>
          <w:bCs/>
          <w:sz w:val="24"/>
          <w:szCs w:val="24"/>
        </w:rPr>
        <w:t>1</w:t>
      </w:r>
      <w:r w:rsidRPr="002822AC">
        <w:rPr>
          <w:rFonts w:ascii="Times New Roman" w:cs="Times New Roman"/>
          <w:b/>
          <w:bCs/>
          <w:sz w:val="24"/>
          <w:szCs w:val="24"/>
        </w:rPr>
        <w:t>）</w:t>
      </w:r>
      <w:r w:rsidRPr="00B608C1">
        <w:rPr>
          <w:rFonts w:ascii="Times New Roman" w:cs="Times New Roman"/>
          <w:b/>
          <w:bCs/>
          <w:sz w:val="24"/>
          <w:szCs w:val="24"/>
        </w:rPr>
        <w:t>课</w:t>
      </w:r>
      <w:r w:rsidRPr="002822AC">
        <w:rPr>
          <w:rFonts w:ascii="Times New Roman" w:cs="Times New Roman"/>
          <w:b/>
          <w:bCs/>
          <w:sz w:val="24"/>
          <w:szCs w:val="24"/>
        </w:rPr>
        <w:t>堂表现（</w:t>
      </w:r>
      <w:r w:rsidRPr="002822AC">
        <w:rPr>
          <w:rFonts w:ascii="Times New Roman" w:eastAsia="明黑等宽" w:cs="Times New Roman"/>
          <w:b/>
          <w:bCs/>
          <w:sz w:val="24"/>
          <w:szCs w:val="24"/>
        </w:rPr>
        <w:t>20%</w:t>
      </w:r>
      <w:r w:rsidRPr="002822AC">
        <w:rPr>
          <w:rFonts w:ascii="Times New Roman" w:cs="Times New Roman"/>
          <w:b/>
          <w:bCs/>
          <w:sz w:val="24"/>
          <w:szCs w:val="24"/>
        </w:rPr>
        <w:t>）</w:t>
      </w:r>
      <w:r w:rsidRPr="002822AC">
        <w:rPr>
          <w:rFonts w:ascii="Times New Roman" w:cs="Times New Roman"/>
          <w:szCs w:val="21"/>
        </w:rPr>
        <w:t>：通过学生在课堂上</w:t>
      </w:r>
      <w:r w:rsidR="001E3E53" w:rsidRPr="001809B2">
        <w:rPr>
          <w:rFonts w:ascii="Times New Roman" w:hint="eastAsia"/>
          <w:sz w:val="21"/>
          <w:szCs w:val="24"/>
        </w:rPr>
        <w:t>练习</w:t>
      </w:r>
      <w:r w:rsidRPr="002822AC">
        <w:rPr>
          <w:rFonts w:ascii="Times New Roman" w:cs="Times New Roman"/>
          <w:szCs w:val="21"/>
        </w:rPr>
        <w:t>、</w:t>
      </w:r>
      <w:r w:rsidR="001E3E53" w:rsidRPr="001809B2">
        <w:rPr>
          <w:rFonts w:ascii="Times New Roman" w:hint="eastAsia"/>
          <w:sz w:val="21"/>
          <w:szCs w:val="24"/>
        </w:rPr>
        <w:t>讨论</w:t>
      </w:r>
      <w:r w:rsidRPr="002822AC">
        <w:rPr>
          <w:rFonts w:ascii="Times New Roman" w:cs="Times New Roman"/>
          <w:szCs w:val="21"/>
        </w:rPr>
        <w:t>情况，评价学生的课程参与能力。</w:t>
      </w:r>
    </w:p>
    <w:p w14:paraId="68A5F835" w14:textId="1CFF9E32" w:rsidR="00B55B6A" w:rsidRDefault="00B55B6A" w:rsidP="00B55B6A">
      <w:pPr>
        <w:snapToGrid w:val="0"/>
        <w:spacing w:line="400" w:lineRule="exact"/>
        <w:ind w:firstLineChars="200" w:firstLine="482"/>
        <w:rPr>
          <w:rFonts w:ascii="Times New Roman" w:cs="Times New Roman"/>
        </w:rPr>
      </w:pPr>
      <w:r w:rsidRPr="002822AC">
        <w:rPr>
          <w:rFonts w:ascii="Times New Roman" w:cs="Times New Roman"/>
          <w:b/>
          <w:bCs/>
          <w:sz w:val="24"/>
          <w:szCs w:val="24"/>
        </w:rPr>
        <w:t>（</w:t>
      </w:r>
      <w:r w:rsidRPr="002822AC">
        <w:rPr>
          <w:rFonts w:ascii="Times New Roman" w:eastAsia="明黑等宽" w:cs="Times New Roman"/>
          <w:b/>
          <w:bCs/>
          <w:sz w:val="24"/>
          <w:szCs w:val="24"/>
        </w:rPr>
        <w:t>2</w:t>
      </w:r>
      <w:r w:rsidRPr="002822AC">
        <w:rPr>
          <w:rFonts w:ascii="Times New Roman" w:cs="Times New Roman"/>
          <w:b/>
          <w:bCs/>
          <w:sz w:val="24"/>
          <w:szCs w:val="24"/>
        </w:rPr>
        <w:t>）</w:t>
      </w:r>
      <w:r w:rsidR="0047062B" w:rsidRPr="0047062B">
        <w:rPr>
          <w:rFonts w:ascii="Times New Roman" w:cs="Times New Roman" w:hint="eastAsia"/>
          <w:b/>
          <w:bCs/>
          <w:sz w:val="24"/>
          <w:szCs w:val="24"/>
        </w:rPr>
        <w:t>平时作业</w:t>
      </w:r>
      <w:r w:rsidRPr="002822AC">
        <w:rPr>
          <w:rFonts w:ascii="Times New Roman" w:cs="Times New Roman"/>
          <w:b/>
          <w:bCs/>
          <w:sz w:val="24"/>
          <w:szCs w:val="24"/>
        </w:rPr>
        <w:t>（</w:t>
      </w:r>
      <w:r w:rsidRPr="002822AC">
        <w:rPr>
          <w:rFonts w:ascii="Times New Roman" w:eastAsia="明黑等宽" w:cs="Times New Roman"/>
          <w:b/>
          <w:bCs/>
          <w:sz w:val="24"/>
          <w:szCs w:val="24"/>
        </w:rPr>
        <w:t>40%</w:t>
      </w:r>
      <w:r w:rsidRPr="002822AC">
        <w:rPr>
          <w:rFonts w:ascii="Times New Roman" w:cs="Times New Roman"/>
          <w:b/>
          <w:bCs/>
          <w:sz w:val="24"/>
          <w:szCs w:val="24"/>
        </w:rPr>
        <w:t>）</w:t>
      </w:r>
      <w:r w:rsidRPr="002822AC">
        <w:rPr>
          <w:rFonts w:ascii="Times New Roman" w:cs="Times New Roman"/>
          <w:szCs w:val="21"/>
        </w:rPr>
        <w:t>：</w:t>
      </w:r>
      <w:r>
        <w:rPr>
          <w:rFonts w:ascii="Times New Roman" w:cs="Times New Roman" w:hint="eastAsia"/>
          <w:szCs w:val="21"/>
        </w:rPr>
        <w:t>对学生完成教学实验系统中的相关</w:t>
      </w:r>
      <w:r w:rsidR="003F00F4">
        <w:rPr>
          <w:rFonts w:ascii="Times New Roman" w:cs="Times New Roman" w:hint="eastAsia"/>
          <w:szCs w:val="21"/>
        </w:rPr>
        <w:t>作业、</w:t>
      </w:r>
      <w:r>
        <w:rPr>
          <w:rFonts w:ascii="Times New Roman" w:cs="Times New Roman" w:hint="eastAsia"/>
          <w:szCs w:val="21"/>
        </w:rPr>
        <w:t>实验项目</w:t>
      </w:r>
      <w:r w:rsidR="00810637">
        <w:rPr>
          <w:rFonts w:ascii="Times New Roman" w:cs="Times New Roman" w:hint="eastAsia"/>
          <w:szCs w:val="21"/>
        </w:rPr>
        <w:t>，</w:t>
      </w:r>
      <w:r w:rsidRPr="002822AC">
        <w:rPr>
          <w:rFonts w:ascii="Times New Roman" w:cs="Times New Roman"/>
        </w:rPr>
        <w:t>收集课程知识相关资料的能力，解决实际问题能力</w:t>
      </w:r>
      <w:r>
        <w:rPr>
          <w:rFonts w:ascii="Times New Roman" w:cs="Times New Roman" w:hint="eastAsia"/>
        </w:rPr>
        <w:t>进行评价</w:t>
      </w:r>
      <w:r w:rsidR="00997699">
        <w:rPr>
          <w:rFonts w:ascii="Times New Roman" w:cs="Times New Roman" w:hint="eastAsia"/>
        </w:rPr>
        <w:t>。</w:t>
      </w:r>
    </w:p>
    <w:p w14:paraId="07349591" w14:textId="4A963571" w:rsidR="00810637" w:rsidRPr="001E3E53" w:rsidRDefault="00810637" w:rsidP="00B55B6A">
      <w:pPr>
        <w:snapToGrid w:val="0"/>
        <w:spacing w:line="400" w:lineRule="exact"/>
        <w:ind w:firstLineChars="200" w:firstLine="482"/>
        <w:rPr>
          <w:rFonts w:ascii="Times New Roman" w:cs="Times New Roman"/>
        </w:rPr>
      </w:pPr>
      <w:r w:rsidRPr="00810637">
        <w:rPr>
          <w:rFonts w:ascii="Times New Roman" w:cs="Times New Roman" w:hint="eastAsia"/>
          <w:b/>
          <w:bCs/>
          <w:sz w:val="24"/>
          <w:szCs w:val="24"/>
        </w:rPr>
        <w:t>（</w:t>
      </w:r>
      <w:r w:rsidRPr="00810637">
        <w:rPr>
          <w:rFonts w:ascii="Times New Roman" w:cs="Times New Roman"/>
          <w:b/>
          <w:bCs/>
          <w:sz w:val="24"/>
          <w:szCs w:val="24"/>
        </w:rPr>
        <w:t>3</w:t>
      </w:r>
      <w:r w:rsidRPr="00810637">
        <w:rPr>
          <w:rFonts w:ascii="Times New Roman" w:cs="Times New Roman" w:hint="eastAsia"/>
          <w:b/>
          <w:bCs/>
          <w:sz w:val="24"/>
          <w:szCs w:val="24"/>
        </w:rPr>
        <w:t>）期中测验（</w:t>
      </w:r>
      <w:r w:rsidRPr="00810637">
        <w:rPr>
          <w:rFonts w:ascii="Times New Roman" w:cs="Times New Roman"/>
          <w:b/>
          <w:bCs/>
          <w:sz w:val="24"/>
          <w:szCs w:val="24"/>
        </w:rPr>
        <w:t>40%</w:t>
      </w:r>
      <w:r w:rsidRPr="00810637">
        <w:rPr>
          <w:rFonts w:ascii="Times New Roman" w:cs="Times New Roman" w:hint="eastAsia"/>
          <w:b/>
          <w:bCs/>
          <w:sz w:val="24"/>
          <w:szCs w:val="24"/>
        </w:rPr>
        <w:t>）</w:t>
      </w:r>
      <w:r w:rsidRPr="002822AC">
        <w:rPr>
          <w:rFonts w:ascii="Times New Roman" w:cs="Times New Roman"/>
          <w:szCs w:val="21"/>
        </w:rPr>
        <w:t>：</w:t>
      </w:r>
      <w:r w:rsidRPr="001E3E53">
        <w:rPr>
          <w:rFonts w:ascii="Times New Roman" w:cs="Times New Roman" w:hint="eastAsia"/>
        </w:rPr>
        <w:t>半期考核，评价学生前半期学习情况。</w:t>
      </w:r>
    </w:p>
    <w:p w14:paraId="4230026A" w14:textId="34958B70" w:rsidR="00B55B6A" w:rsidRPr="00516122" w:rsidRDefault="00B55B6A" w:rsidP="00B55B6A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  <w:r w:rsidRPr="00B55B6A">
        <w:rPr>
          <w:rFonts w:ascii="Times New Roman" w:cs="Times New Roman"/>
          <w:color w:val="000000"/>
          <w:szCs w:val="21"/>
        </w:rPr>
        <w:t>平时成绩（</w:t>
      </w:r>
      <w:r w:rsidRPr="00B55B6A">
        <w:rPr>
          <w:rFonts w:ascii="Times New Roman" w:cs="Times New Roman"/>
          <w:color w:val="000000"/>
          <w:szCs w:val="21"/>
        </w:rPr>
        <w:t>100%</w:t>
      </w:r>
      <w:r w:rsidRPr="00B55B6A">
        <w:rPr>
          <w:rFonts w:ascii="Times New Roman" w:cs="Times New Roman"/>
          <w:color w:val="000000"/>
          <w:szCs w:val="21"/>
        </w:rPr>
        <w:t>）</w:t>
      </w:r>
      <w:r w:rsidRPr="00B55B6A">
        <w:rPr>
          <w:rFonts w:ascii="Times New Roman" w:cs="Times New Roman"/>
          <w:color w:val="000000"/>
          <w:szCs w:val="21"/>
        </w:rPr>
        <w:t>=</w:t>
      </w:r>
      <w:r>
        <w:rPr>
          <w:rFonts w:ascii="Times New Roman" w:cs="Times New Roman"/>
          <w:color w:val="000000"/>
          <w:szCs w:val="21"/>
        </w:rPr>
        <w:t xml:space="preserve"> </w:t>
      </w:r>
      <w:r w:rsidRPr="00AF21A6">
        <w:rPr>
          <w:rFonts w:ascii="Times New Roman" w:cs="Times New Roman"/>
        </w:rPr>
        <w:t>课堂表现（</w:t>
      </w:r>
      <w:r w:rsidRPr="00AF21A6">
        <w:rPr>
          <w:rFonts w:ascii="Times New Roman" w:cs="Times New Roman"/>
        </w:rPr>
        <w:t>20%</w:t>
      </w:r>
      <w:r w:rsidRPr="00AF21A6">
        <w:rPr>
          <w:rFonts w:ascii="Times New Roman" w:cs="Times New Roman"/>
        </w:rPr>
        <w:t>）</w:t>
      </w:r>
      <w:r w:rsidRPr="00AF21A6">
        <w:rPr>
          <w:rFonts w:ascii="Times New Roman" w:cs="Times New Roman"/>
        </w:rPr>
        <w:t>+</w:t>
      </w:r>
      <w:r w:rsidR="00DB43CB">
        <w:rPr>
          <w:rFonts w:ascii="Times New Roman" w:cs="Times New Roman" w:hint="eastAsia"/>
        </w:rPr>
        <w:t>平时</w:t>
      </w:r>
      <w:r w:rsidRPr="00AF21A6">
        <w:rPr>
          <w:rFonts w:ascii="Times New Roman" w:cs="Times New Roman"/>
        </w:rPr>
        <w:t>作业（</w:t>
      </w:r>
      <w:r w:rsidRPr="00AF21A6">
        <w:rPr>
          <w:rFonts w:ascii="Times New Roman" w:cs="Times New Roman"/>
        </w:rPr>
        <w:t>40%</w:t>
      </w:r>
      <w:r w:rsidRPr="00AF21A6">
        <w:rPr>
          <w:rFonts w:ascii="Times New Roman" w:cs="Times New Roman"/>
        </w:rPr>
        <w:t>）</w:t>
      </w:r>
      <w:r w:rsidRPr="00AF21A6">
        <w:rPr>
          <w:rFonts w:ascii="Times New Roman" w:cs="Times New Roman"/>
        </w:rPr>
        <w:t>+</w:t>
      </w:r>
      <w:r w:rsidR="00DB43CB">
        <w:rPr>
          <w:rFonts w:ascii="Times New Roman" w:cs="Times New Roman" w:hint="eastAsia"/>
        </w:rPr>
        <w:t>期中测验</w:t>
      </w:r>
      <w:r w:rsidRPr="00AF21A6">
        <w:rPr>
          <w:rFonts w:ascii="Times New Roman" w:cs="Times New Roman"/>
        </w:rPr>
        <w:t>（</w:t>
      </w:r>
      <w:r w:rsidRPr="00AF21A6">
        <w:rPr>
          <w:rFonts w:ascii="Times New Roman" w:cs="Times New Roman"/>
        </w:rPr>
        <w:t>40%</w:t>
      </w:r>
      <w:r w:rsidRPr="00AF21A6">
        <w:rPr>
          <w:rFonts w:ascii="Times New Roman" w:cs="Times New Roman"/>
        </w:rPr>
        <w:t>）</w:t>
      </w:r>
    </w:p>
    <w:p w14:paraId="46D976CC" w14:textId="77777777" w:rsidR="00B55B6A" w:rsidRPr="002822AC" w:rsidRDefault="00B55B6A" w:rsidP="00B55B6A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2822AC">
        <w:rPr>
          <w:rFonts w:ascii="Times New Roman" w:cs="Times New Roman"/>
          <w:b/>
          <w:sz w:val="24"/>
          <w:szCs w:val="24"/>
        </w:rPr>
        <w:t>2.</w:t>
      </w:r>
      <w:r w:rsidRPr="002822AC">
        <w:rPr>
          <w:rFonts w:ascii="Times New Roman" w:cs="Times New Roman"/>
          <w:b/>
          <w:sz w:val="24"/>
          <w:szCs w:val="24"/>
        </w:rPr>
        <w:t>期末成绩评定</w:t>
      </w:r>
    </w:p>
    <w:p w14:paraId="1FAF453B" w14:textId="146AD806" w:rsidR="00B55B6A" w:rsidRPr="00644FEC" w:rsidRDefault="00B55B6A" w:rsidP="00EF7927">
      <w:pPr>
        <w:snapToGrid w:val="0"/>
        <w:spacing w:line="400" w:lineRule="exact"/>
        <w:ind w:firstLineChars="200" w:firstLine="440"/>
        <w:jc w:val="both"/>
        <w:rPr>
          <w:rFonts w:ascii="Times New Roman" w:cs="Times New Roman"/>
        </w:rPr>
      </w:pPr>
      <w:r w:rsidRPr="002822AC">
        <w:rPr>
          <w:rFonts w:ascii="Times New Roman" w:cs="Times New Roman"/>
        </w:rPr>
        <w:t>期末考试主要考察学生对</w:t>
      </w:r>
      <w:r w:rsidR="00A453F3" w:rsidRPr="00A453F3">
        <w:rPr>
          <w:rFonts w:ascii="Times New Roman" w:cs="Times New Roman" w:hint="eastAsia"/>
        </w:rPr>
        <w:t>数据可视化技术的掌握程度、实际应用能力、问题解决能力以及作业的整体质量和创新性</w:t>
      </w:r>
      <w:r>
        <w:rPr>
          <w:rFonts w:ascii="Times New Roman" w:cs="Times New Roman" w:hint="eastAsia"/>
        </w:rPr>
        <w:t>。</w:t>
      </w:r>
      <w:r w:rsidRPr="002822AC">
        <w:rPr>
          <w:rFonts w:ascii="Times New Roman" w:cs="Times New Roman"/>
        </w:rPr>
        <w:t>要求学生掌握</w:t>
      </w:r>
      <w:r w:rsidRPr="002822AC">
        <w:rPr>
          <w:rFonts w:ascii="Times New Roman" w:cs="Times New Roman"/>
          <w:kern w:val="24"/>
        </w:rPr>
        <w:t>使用</w:t>
      </w:r>
      <w:proofErr w:type="spellStart"/>
      <w:r>
        <w:rPr>
          <w:rFonts w:ascii="Times New Roman" w:cs="Times New Roman" w:hint="eastAsia"/>
          <w:kern w:val="24"/>
        </w:rPr>
        <w:t>ECharts</w:t>
      </w:r>
      <w:proofErr w:type="spellEnd"/>
      <w:r>
        <w:rPr>
          <w:rFonts w:ascii="Times New Roman" w:cs="Times New Roman" w:hint="eastAsia"/>
          <w:kern w:val="24"/>
        </w:rPr>
        <w:t>对</w:t>
      </w:r>
      <w:r>
        <w:rPr>
          <w:rFonts w:ascii="Times New Roman" w:cs="Times New Roman" w:hint="eastAsia"/>
          <w:kern w:val="24"/>
        </w:rPr>
        <w:t>JSON</w:t>
      </w:r>
      <w:r>
        <w:rPr>
          <w:rFonts w:ascii="Times New Roman" w:cs="Times New Roman" w:hint="eastAsia"/>
          <w:kern w:val="24"/>
        </w:rPr>
        <w:t>数据异步数据读取、数据预处理、选择合适的图表，同时选择恰当的布局元素，展现</w:t>
      </w:r>
      <w:r w:rsidRPr="002822AC">
        <w:rPr>
          <w:rFonts w:ascii="Times New Roman" w:cs="Times New Roman" w:hint="eastAsia"/>
          <w:kern w:val="24"/>
        </w:rPr>
        <w:t>具有科技感、时代气息</w:t>
      </w:r>
      <w:r w:rsidR="00E46110">
        <w:rPr>
          <w:rFonts w:ascii="Times New Roman" w:cs="Times New Roman" w:hint="eastAsia"/>
          <w:kern w:val="24"/>
        </w:rPr>
        <w:t>，</w:t>
      </w:r>
      <w:r w:rsidRPr="002822AC">
        <w:rPr>
          <w:rFonts w:ascii="Times New Roman" w:cs="Times New Roman" w:hint="eastAsia"/>
          <w:kern w:val="24"/>
        </w:rPr>
        <w:t>主题突出、内容丰富</w:t>
      </w:r>
      <w:r>
        <w:rPr>
          <w:rFonts w:ascii="Times New Roman" w:cs="Times New Roman" w:hint="eastAsia"/>
          <w:kern w:val="24"/>
        </w:rPr>
        <w:t>的大屏</w:t>
      </w:r>
      <w:r w:rsidRPr="002822AC">
        <w:rPr>
          <w:rFonts w:ascii="Times New Roman" w:cs="Times New Roman" w:hint="eastAsia"/>
          <w:kern w:val="24"/>
        </w:rPr>
        <w:t>页面</w:t>
      </w:r>
      <w:r>
        <w:rPr>
          <w:rFonts w:ascii="Times New Roman" w:cs="Times New Roman" w:hint="eastAsia"/>
          <w:kern w:val="24"/>
        </w:rPr>
        <w:t>。</w:t>
      </w:r>
      <w:r w:rsidRPr="002822AC">
        <w:rPr>
          <w:rFonts w:ascii="Times New Roman" w:cs="Times New Roman"/>
        </w:rPr>
        <w:t>方式为开卷考试</w:t>
      </w:r>
      <w:r>
        <w:rPr>
          <w:rFonts w:ascii="Times New Roman" w:cs="Times New Roman" w:hint="eastAsia"/>
        </w:rPr>
        <w:t>。</w:t>
      </w:r>
    </w:p>
    <w:p w14:paraId="21FFA919" w14:textId="77777777" w:rsidR="00B55B6A" w:rsidRPr="002822AC" w:rsidRDefault="00B55B6A" w:rsidP="00B55B6A">
      <w:pPr>
        <w:snapToGrid w:val="0"/>
        <w:spacing w:line="400" w:lineRule="exact"/>
        <w:ind w:firstLineChars="200" w:firstLine="482"/>
        <w:rPr>
          <w:rFonts w:ascii="Times New Roman" w:cs="Times New Roman"/>
          <w:b/>
          <w:sz w:val="24"/>
          <w:szCs w:val="24"/>
        </w:rPr>
      </w:pPr>
      <w:r w:rsidRPr="002822AC">
        <w:rPr>
          <w:rFonts w:ascii="Times New Roman" w:cs="Times New Roman"/>
          <w:b/>
          <w:sz w:val="24"/>
          <w:szCs w:val="24"/>
        </w:rPr>
        <w:t>3.</w:t>
      </w:r>
      <w:r w:rsidRPr="002822AC">
        <w:rPr>
          <w:rFonts w:ascii="Times New Roman" w:cs="Times New Roman"/>
          <w:b/>
          <w:sz w:val="24"/>
          <w:szCs w:val="24"/>
        </w:rPr>
        <w:t>总成绩评定</w:t>
      </w:r>
    </w:p>
    <w:p w14:paraId="6806F48E" w14:textId="77777777" w:rsidR="00B55B6A" w:rsidRPr="00516122" w:rsidRDefault="00B55B6A" w:rsidP="00B55B6A">
      <w:pPr>
        <w:snapToGrid w:val="0"/>
        <w:spacing w:line="400" w:lineRule="exact"/>
        <w:ind w:firstLineChars="200" w:firstLine="440"/>
        <w:rPr>
          <w:rFonts w:ascii="Times New Roman" w:cs="Times New Roman"/>
          <w:szCs w:val="21"/>
        </w:rPr>
      </w:pPr>
      <w:r w:rsidRPr="00516122">
        <w:rPr>
          <w:rFonts w:ascii="Times New Roman" w:cs="Times New Roman"/>
          <w:szCs w:val="21"/>
        </w:rPr>
        <w:t>总成绩应由平时考核成绩和期末考核成绩构成，其构成比例为：</w:t>
      </w:r>
    </w:p>
    <w:p w14:paraId="6DE0C892" w14:textId="77777777" w:rsidR="00B55B6A" w:rsidRPr="00516122" w:rsidRDefault="00B55B6A" w:rsidP="00B55B6A">
      <w:pPr>
        <w:snapToGrid w:val="0"/>
        <w:spacing w:line="400" w:lineRule="exact"/>
        <w:ind w:firstLineChars="200" w:firstLine="440"/>
        <w:rPr>
          <w:rFonts w:ascii="Times New Roman" w:cs="Times New Roman"/>
          <w:szCs w:val="21"/>
        </w:rPr>
      </w:pPr>
      <w:r w:rsidRPr="00516122">
        <w:rPr>
          <w:rFonts w:ascii="Times New Roman" w:cs="Times New Roman"/>
          <w:szCs w:val="21"/>
        </w:rPr>
        <w:t>总成绩（</w:t>
      </w:r>
      <w:r w:rsidRPr="00516122">
        <w:rPr>
          <w:rFonts w:ascii="Times New Roman" w:cs="Times New Roman"/>
          <w:szCs w:val="21"/>
        </w:rPr>
        <w:t>100%</w:t>
      </w:r>
      <w:r w:rsidRPr="00516122">
        <w:rPr>
          <w:rFonts w:ascii="Times New Roman" w:cs="Times New Roman"/>
          <w:szCs w:val="21"/>
        </w:rPr>
        <w:t>）</w:t>
      </w:r>
      <w:r w:rsidRPr="00516122">
        <w:rPr>
          <w:rFonts w:ascii="Times New Roman" w:cs="Times New Roman"/>
          <w:szCs w:val="21"/>
        </w:rPr>
        <w:t>=</w:t>
      </w:r>
      <w:r w:rsidRPr="00516122">
        <w:rPr>
          <w:rFonts w:ascii="Times New Roman" w:cs="Times New Roman"/>
          <w:szCs w:val="21"/>
        </w:rPr>
        <w:t>平时成绩（</w:t>
      </w:r>
      <w:r w:rsidRPr="00516122">
        <w:rPr>
          <w:rFonts w:ascii="Times New Roman" w:cs="Times New Roman"/>
          <w:szCs w:val="21"/>
        </w:rPr>
        <w:t>40%</w:t>
      </w:r>
      <w:r w:rsidRPr="00516122">
        <w:rPr>
          <w:rFonts w:ascii="Times New Roman" w:cs="Times New Roman"/>
          <w:szCs w:val="21"/>
        </w:rPr>
        <w:t>）</w:t>
      </w:r>
      <w:r w:rsidRPr="00516122">
        <w:rPr>
          <w:rFonts w:ascii="Times New Roman" w:cs="Times New Roman"/>
          <w:szCs w:val="21"/>
        </w:rPr>
        <w:t>+</w:t>
      </w:r>
      <w:r w:rsidRPr="00516122">
        <w:rPr>
          <w:rFonts w:ascii="Times New Roman" w:cs="Times New Roman"/>
          <w:szCs w:val="21"/>
        </w:rPr>
        <w:t>期末成绩（</w:t>
      </w:r>
      <w:r w:rsidRPr="00516122">
        <w:rPr>
          <w:rFonts w:ascii="Times New Roman" w:cs="Times New Roman"/>
          <w:szCs w:val="21"/>
        </w:rPr>
        <w:t>60%</w:t>
      </w:r>
      <w:r w:rsidRPr="00516122">
        <w:rPr>
          <w:rFonts w:ascii="Times New Roman" w:cs="Times New Roman"/>
          <w:szCs w:val="21"/>
        </w:rPr>
        <w:t>）</w:t>
      </w:r>
    </w:p>
    <w:p w14:paraId="32114F98" w14:textId="77777777" w:rsidR="00B62BE8" w:rsidRDefault="00B62BE8" w:rsidP="00B62BE8">
      <w:pPr>
        <w:snapToGrid w:val="0"/>
        <w:spacing w:line="360" w:lineRule="auto"/>
        <w:ind w:firstLineChars="100" w:firstLine="241"/>
        <w:rPr>
          <w:rFonts w:ascii="Times New Roman" w:eastAsia="黑体" w:cs="Times New Roman"/>
          <w:b/>
          <w:sz w:val="24"/>
          <w:szCs w:val="24"/>
        </w:rPr>
      </w:pPr>
    </w:p>
    <w:p w14:paraId="6F832143" w14:textId="1F0A08C1" w:rsidR="00852D41" w:rsidRDefault="00B55B6A" w:rsidP="00B62BE8">
      <w:pPr>
        <w:snapToGrid w:val="0"/>
        <w:spacing w:line="360" w:lineRule="auto"/>
        <w:ind w:firstLineChars="100" w:firstLine="241"/>
        <w:rPr>
          <w:rFonts w:ascii="Times New Roman" w:eastAsia="黑体" w:cs="Times New Roman"/>
          <w:b/>
          <w:sz w:val="24"/>
          <w:szCs w:val="24"/>
        </w:rPr>
      </w:pPr>
      <w:r>
        <w:rPr>
          <w:rFonts w:ascii="Times New Roman" w:eastAsia="黑体" w:cs="Times New Roman" w:hint="eastAsia"/>
          <w:b/>
          <w:sz w:val="24"/>
          <w:szCs w:val="24"/>
        </w:rPr>
        <w:t>（三）</w:t>
      </w:r>
      <w:r w:rsidRPr="002822AC">
        <w:rPr>
          <w:rFonts w:ascii="Times New Roman" w:eastAsia="黑体" w:cs="Times New Roman"/>
          <w:b/>
          <w:sz w:val="24"/>
          <w:szCs w:val="24"/>
        </w:rPr>
        <w:t>评分标准</w:t>
      </w:r>
    </w:p>
    <w:p w14:paraId="5EFE8F4E" w14:textId="2181374C" w:rsidR="001814BC" w:rsidRPr="001814BC" w:rsidRDefault="001814BC" w:rsidP="001814BC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 w:hint="eastAsia"/>
          <w:b/>
          <w:sz w:val="21"/>
          <w:szCs w:val="21"/>
        </w:rPr>
        <w:t>表</w:t>
      </w:r>
      <w:r>
        <w:rPr>
          <w:rFonts w:ascii="Times New Roman" w:cs="Times New Roman"/>
          <w:b/>
          <w:sz w:val="21"/>
          <w:szCs w:val="21"/>
        </w:rPr>
        <w:t>5</w:t>
      </w:r>
      <w:r w:rsidR="009F3C37">
        <w:rPr>
          <w:rFonts w:ascii="Times New Roman" w:cs="Times New Roman"/>
          <w:b/>
          <w:sz w:val="21"/>
          <w:szCs w:val="21"/>
        </w:rPr>
        <w:t xml:space="preserve"> </w:t>
      </w:r>
      <w:r>
        <w:rPr>
          <w:rFonts w:ascii="Times New Roman" w:cs="Times New Roman" w:hint="eastAsia"/>
          <w:b/>
          <w:sz w:val="21"/>
          <w:szCs w:val="21"/>
        </w:rPr>
        <w:t>成绩评分标准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"/>
        <w:gridCol w:w="1779"/>
        <w:gridCol w:w="1779"/>
        <w:gridCol w:w="1779"/>
        <w:gridCol w:w="1779"/>
        <w:gridCol w:w="1732"/>
      </w:tblGrid>
      <w:tr w:rsidR="001814BC" w:rsidRPr="004A6F2C" w14:paraId="27037D59" w14:textId="77777777" w:rsidTr="005D770A">
        <w:trPr>
          <w:trHeight w:val="427"/>
          <w:jc w:val="center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26E1DCAE" w14:textId="77777777" w:rsidR="001814BC" w:rsidRPr="004A6F2C" w:rsidRDefault="001814BC" w:rsidP="00054FB7">
            <w:pPr>
              <w:snapToGrid w:val="0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考核项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lastRenderedPageBreak/>
              <w:t>目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</w:tcPr>
          <w:p w14:paraId="41DBC438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</w:rPr>
              <w:lastRenderedPageBreak/>
              <w:t>评分标准</w:t>
            </w:r>
          </w:p>
        </w:tc>
      </w:tr>
      <w:tr w:rsidR="001E3E53" w:rsidRPr="004A6F2C" w14:paraId="6C1791AC" w14:textId="77777777" w:rsidTr="005D770A">
        <w:trPr>
          <w:trHeight w:val="427"/>
          <w:jc w:val="center"/>
        </w:trPr>
        <w:tc>
          <w:tcPr>
            <w:tcW w:w="0" w:type="auto"/>
            <w:vMerge/>
            <w:shd w:val="clear" w:color="auto" w:fill="FFFFFF"/>
          </w:tcPr>
          <w:p w14:paraId="4BEC937A" w14:textId="77777777" w:rsidR="001814BC" w:rsidRPr="004A6F2C" w:rsidRDefault="001814BC" w:rsidP="00054FB7">
            <w:pPr>
              <w:snapToGrid w:val="0"/>
              <w:jc w:val="center"/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DE2887C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90-100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069ADCBC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80-90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E12CA0C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70-80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DE1F94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60-70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316E35ED" w14:textId="77777777" w:rsidR="001814BC" w:rsidRPr="004A6F2C" w:rsidRDefault="001814BC" w:rsidP="00054FB7">
            <w:pPr>
              <w:spacing w:line="240" w:lineRule="exact"/>
              <w:jc w:val="center"/>
              <w:rPr>
                <w:rFonts w:ascii="Times New Roman"/>
                <w:b/>
                <w:kern w:val="2"/>
                <w:sz w:val="20"/>
                <w:szCs w:val="24"/>
              </w:rPr>
            </w:pPr>
            <w:r w:rsidRPr="004A6F2C">
              <w:rPr>
                <w:rFonts w:ascii="Times New Roman"/>
                <w:b/>
                <w:kern w:val="2"/>
                <w:sz w:val="20"/>
                <w:szCs w:val="24"/>
                <w:lang w:bidi="ar"/>
              </w:rPr>
              <w:t>0-60</w:t>
            </w:r>
            <w:r w:rsidRPr="004A6F2C">
              <w:rPr>
                <w:rFonts w:ascii="Times New Roman" w:hint="eastAsia"/>
                <w:b/>
                <w:kern w:val="2"/>
                <w:sz w:val="20"/>
                <w:szCs w:val="24"/>
                <w:lang w:bidi="ar"/>
              </w:rPr>
              <w:t>分</w:t>
            </w:r>
          </w:p>
        </w:tc>
      </w:tr>
      <w:tr w:rsidR="001E3E53" w:rsidRPr="004A6F2C" w14:paraId="372D3FA7" w14:textId="77777777" w:rsidTr="005D770A">
        <w:trPr>
          <w:trHeight w:val="427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F3C65C0" w14:textId="77777777" w:rsidR="001814BC" w:rsidRPr="004A6F2C" w:rsidRDefault="001814BC" w:rsidP="00054FB7">
            <w:pPr>
              <w:snapToGrid w:val="0"/>
              <w:jc w:val="center"/>
              <w:rPr>
                <w:rFonts w:ascii="Times New Roman"/>
                <w:sz w:val="21"/>
                <w:szCs w:val="24"/>
              </w:rPr>
            </w:pPr>
            <w:r w:rsidRPr="00834DE3">
              <w:rPr>
                <w:rFonts w:ascii="Times New Roman" w:hint="eastAsia"/>
                <w:sz w:val="21"/>
                <w:szCs w:val="24"/>
              </w:rPr>
              <w:t>课堂表现</w:t>
            </w:r>
          </w:p>
        </w:tc>
        <w:tc>
          <w:tcPr>
            <w:tcW w:w="0" w:type="auto"/>
            <w:shd w:val="clear" w:color="auto" w:fill="FFFFFF"/>
          </w:tcPr>
          <w:p w14:paraId="5EDE4244" w14:textId="60B0FE9D" w:rsidR="001814BC" w:rsidRPr="004A6F2C" w:rsidRDefault="001814BC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1809B2">
              <w:rPr>
                <w:rFonts w:ascii="Times New Roman" w:hint="eastAsia"/>
                <w:sz w:val="21"/>
                <w:szCs w:val="24"/>
              </w:rPr>
              <w:t>严格遵守课堂纪律，按要求完成课堂练习且正确率高</w:t>
            </w:r>
            <w:r>
              <w:rPr>
                <w:rFonts w:ascii="Times New Roman" w:hint="eastAsia"/>
                <w:sz w:val="21"/>
                <w:szCs w:val="24"/>
              </w:rPr>
              <w:t>。</w:t>
            </w:r>
            <w:r w:rsidRPr="001809B2">
              <w:rPr>
                <w:rFonts w:ascii="Times New Roman" w:hint="eastAsia"/>
                <w:sz w:val="21"/>
                <w:szCs w:val="24"/>
              </w:rPr>
              <w:t>积极主动参与课堂讨论，</w:t>
            </w:r>
            <w:r w:rsidRPr="004A6F2C">
              <w:rPr>
                <w:rFonts w:ascii="Times New Roman" w:hint="eastAsia"/>
                <w:sz w:val="21"/>
                <w:szCs w:val="24"/>
              </w:rPr>
              <w:t>讨论表述的论点正确有新意，有自己的见解</w:t>
            </w:r>
            <w:r>
              <w:rPr>
                <w:rFonts w:ascii="Times New Roman" w:hint="eastAsia"/>
                <w:sz w:val="21"/>
                <w:szCs w:val="24"/>
              </w:rPr>
              <w:t>，</w:t>
            </w:r>
            <w:r w:rsidRPr="004A6F2C">
              <w:rPr>
                <w:rFonts w:ascii="Times New Roman" w:hint="eastAsia"/>
                <w:sz w:val="21"/>
                <w:szCs w:val="24"/>
              </w:rPr>
              <w:t>能体现良好的职业道德、职业使命感和社会责任感。实验课不迟到早退，遵守机房管理规范、爱护实验设备，积极与老师互动，按时提交</w:t>
            </w:r>
            <w:r>
              <w:rPr>
                <w:rFonts w:ascii="Times New Roman" w:hint="eastAsia"/>
                <w:sz w:val="21"/>
                <w:szCs w:val="24"/>
              </w:rPr>
              <w:t>实验报告</w:t>
            </w:r>
            <w:r w:rsidRPr="004A6F2C">
              <w:rPr>
                <w:rFonts w:ascii="Times New Roman" w:hint="eastAsia"/>
                <w:sz w:val="21"/>
                <w:szCs w:val="24"/>
              </w:rPr>
              <w:t>。</w:t>
            </w:r>
          </w:p>
        </w:tc>
        <w:tc>
          <w:tcPr>
            <w:tcW w:w="0" w:type="auto"/>
            <w:shd w:val="clear" w:color="auto" w:fill="FFFFFF"/>
          </w:tcPr>
          <w:p w14:paraId="33AA66F5" w14:textId="0124B2CB" w:rsidR="001814BC" w:rsidRPr="004A6F2C" w:rsidRDefault="001814BC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5143A7">
              <w:rPr>
                <w:rFonts w:ascii="Times New Roman" w:hint="eastAsia"/>
                <w:sz w:val="21"/>
                <w:szCs w:val="24"/>
              </w:rPr>
              <w:t>遵守课堂纪律，按要求完成课堂练习且正确率比较高</w:t>
            </w:r>
            <w:r w:rsidRPr="004A6F2C">
              <w:rPr>
                <w:rFonts w:ascii="Times New Roman" w:hint="eastAsia"/>
                <w:sz w:val="21"/>
                <w:szCs w:val="24"/>
              </w:rPr>
              <w:t>。</w:t>
            </w:r>
            <w:r w:rsidRPr="005143A7">
              <w:rPr>
                <w:rFonts w:ascii="Times New Roman" w:hint="eastAsia"/>
                <w:sz w:val="21"/>
                <w:szCs w:val="24"/>
              </w:rPr>
              <w:t>经常参与课堂讨论，</w:t>
            </w:r>
            <w:r w:rsidRPr="00A438B6">
              <w:rPr>
                <w:rFonts w:ascii="Times New Roman" w:hint="eastAsia"/>
                <w:sz w:val="21"/>
                <w:szCs w:val="24"/>
              </w:rPr>
              <w:t>表述的论点正确，有一定新意</w:t>
            </w:r>
            <w:r>
              <w:rPr>
                <w:rFonts w:ascii="Times New Roman" w:hint="eastAsia"/>
                <w:sz w:val="21"/>
                <w:szCs w:val="24"/>
              </w:rPr>
              <w:t>，</w:t>
            </w:r>
            <w:r w:rsidRPr="00A438B6">
              <w:rPr>
                <w:rFonts w:ascii="Times New Roman" w:hint="eastAsia"/>
                <w:sz w:val="21"/>
                <w:szCs w:val="24"/>
              </w:rPr>
              <w:t>讨论能体现良好的职业道德、职业使命感和社会责任感。</w:t>
            </w:r>
            <w:r w:rsidRPr="004A6F2C">
              <w:rPr>
                <w:rFonts w:ascii="Times New Roman" w:hint="eastAsia"/>
                <w:sz w:val="21"/>
                <w:szCs w:val="24"/>
              </w:rPr>
              <w:t>实验课不迟到早退，遵守机房管理规范、爱护实验设备，课上老师互动一般，按时提交</w:t>
            </w:r>
            <w:r>
              <w:rPr>
                <w:rFonts w:ascii="Times New Roman" w:hint="eastAsia"/>
                <w:sz w:val="21"/>
                <w:szCs w:val="24"/>
              </w:rPr>
              <w:t>实验报告</w:t>
            </w:r>
            <w:r w:rsidRPr="004A6F2C">
              <w:rPr>
                <w:rFonts w:ascii="Times New Roman" w:hint="eastAsia"/>
                <w:sz w:val="21"/>
                <w:szCs w:val="24"/>
              </w:rPr>
              <w:t>。</w:t>
            </w:r>
          </w:p>
        </w:tc>
        <w:tc>
          <w:tcPr>
            <w:tcW w:w="0" w:type="auto"/>
            <w:shd w:val="clear" w:color="auto" w:fill="FFFFFF"/>
          </w:tcPr>
          <w:p w14:paraId="4C7BFA9C" w14:textId="77EBBC7B" w:rsidR="001814BC" w:rsidRPr="004A6F2C" w:rsidRDefault="001814BC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5143A7">
              <w:rPr>
                <w:rFonts w:ascii="Times New Roman" w:hint="eastAsia"/>
                <w:sz w:val="21"/>
                <w:szCs w:val="24"/>
              </w:rPr>
              <w:t>比较遵守课堂纪律，按要求完成课堂练习且有一定正确率。较少参与课堂讨论，</w:t>
            </w:r>
            <w:r w:rsidRPr="00FA4DA1">
              <w:rPr>
                <w:rFonts w:ascii="Times New Roman" w:hint="eastAsia"/>
                <w:sz w:val="21"/>
                <w:szCs w:val="24"/>
              </w:rPr>
              <w:t>表述的论点基本正确</w:t>
            </w:r>
            <w:r>
              <w:rPr>
                <w:rFonts w:ascii="Times New Roman" w:hint="eastAsia"/>
                <w:sz w:val="21"/>
                <w:szCs w:val="24"/>
              </w:rPr>
              <w:t>，</w:t>
            </w:r>
            <w:r w:rsidRPr="004A6F2C">
              <w:rPr>
                <w:rFonts w:ascii="Times New Roman" w:hint="eastAsia"/>
                <w:sz w:val="21"/>
                <w:szCs w:val="24"/>
              </w:rPr>
              <w:t>讨论基本能体现职业道德、职业使命感和社会责任感</w:t>
            </w:r>
            <w:r>
              <w:rPr>
                <w:rFonts w:ascii="Times New Roman" w:hint="eastAsia"/>
                <w:sz w:val="21"/>
                <w:szCs w:val="24"/>
              </w:rPr>
              <w:t>。</w:t>
            </w:r>
            <w:r w:rsidRPr="004A6F2C">
              <w:rPr>
                <w:rFonts w:ascii="Times New Roman" w:hint="eastAsia"/>
                <w:sz w:val="21"/>
                <w:szCs w:val="24"/>
              </w:rPr>
              <w:t>实验课不迟到早退，遵守机房管理规范、爱护实验设备，课上不积极与老师互动，未按时提交</w:t>
            </w:r>
            <w:r>
              <w:rPr>
                <w:rFonts w:ascii="Times New Roman" w:hint="eastAsia"/>
                <w:sz w:val="21"/>
                <w:szCs w:val="24"/>
              </w:rPr>
              <w:t>实验报告</w:t>
            </w:r>
            <w:r w:rsidRPr="004A6F2C">
              <w:rPr>
                <w:rFonts w:ascii="Times New Roman" w:hint="eastAsia"/>
                <w:sz w:val="21"/>
                <w:szCs w:val="24"/>
              </w:rPr>
              <w:t>。</w:t>
            </w:r>
          </w:p>
        </w:tc>
        <w:tc>
          <w:tcPr>
            <w:tcW w:w="0" w:type="auto"/>
            <w:shd w:val="clear" w:color="auto" w:fill="FFFFFF"/>
          </w:tcPr>
          <w:p w14:paraId="746CBCA3" w14:textId="29AAB75E" w:rsidR="001814BC" w:rsidRPr="004A6F2C" w:rsidRDefault="001814BC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5143A7">
              <w:rPr>
                <w:rFonts w:ascii="Times New Roman" w:hint="eastAsia"/>
                <w:sz w:val="21"/>
                <w:szCs w:val="24"/>
              </w:rPr>
              <w:t>比较遵守课堂纪律，按要求基本完成课堂练习且有基本正确。偶尔参与课堂讨论，</w:t>
            </w:r>
            <w:r w:rsidRPr="004A6F2C">
              <w:rPr>
                <w:rFonts w:ascii="Times New Roman" w:hint="eastAsia"/>
                <w:sz w:val="21"/>
                <w:szCs w:val="24"/>
              </w:rPr>
              <w:t>表述思路一般，逻辑性不强，说服力一般</w:t>
            </w:r>
            <w:r>
              <w:rPr>
                <w:rFonts w:ascii="Times New Roman" w:hint="eastAsia"/>
                <w:sz w:val="21"/>
                <w:szCs w:val="24"/>
              </w:rPr>
              <w:t>。</w:t>
            </w:r>
            <w:r w:rsidRPr="004A6F2C">
              <w:rPr>
                <w:rFonts w:ascii="Times New Roman" w:hint="eastAsia"/>
                <w:sz w:val="21"/>
                <w:szCs w:val="24"/>
              </w:rPr>
              <w:t>实验课有迟到早退现象，实验室上不认真听讲，课上不积极与老师互动，未按时提交</w:t>
            </w:r>
            <w:r>
              <w:rPr>
                <w:rFonts w:ascii="Times New Roman" w:hint="eastAsia"/>
                <w:sz w:val="21"/>
                <w:szCs w:val="24"/>
              </w:rPr>
              <w:t>实验报告</w:t>
            </w:r>
            <w:r w:rsidRPr="004A6F2C">
              <w:rPr>
                <w:rFonts w:ascii="Times New Roman" w:hint="eastAsia"/>
                <w:sz w:val="21"/>
                <w:szCs w:val="24"/>
              </w:rPr>
              <w:t>。</w:t>
            </w:r>
          </w:p>
        </w:tc>
        <w:tc>
          <w:tcPr>
            <w:tcW w:w="0" w:type="auto"/>
            <w:shd w:val="clear" w:color="auto" w:fill="FFFFFF"/>
          </w:tcPr>
          <w:p w14:paraId="774BEF6E" w14:textId="70F633AA" w:rsidR="001814BC" w:rsidRPr="004A6F2C" w:rsidRDefault="001814BC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5143A7">
              <w:rPr>
                <w:rFonts w:ascii="Times New Roman" w:hint="eastAsia"/>
                <w:sz w:val="21"/>
                <w:szCs w:val="24"/>
              </w:rPr>
              <w:t>不太遵守课堂纪律，不参与课堂讨论，未按要求完成课堂练习或正确率低。</w:t>
            </w:r>
            <w:r w:rsidRPr="004A6F2C">
              <w:rPr>
                <w:rFonts w:ascii="Times New Roman" w:hint="eastAsia"/>
                <w:sz w:val="21"/>
                <w:szCs w:val="24"/>
              </w:rPr>
              <w:t>实验课缺课，未提交</w:t>
            </w:r>
            <w:r>
              <w:rPr>
                <w:rFonts w:ascii="Times New Roman" w:hint="eastAsia"/>
                <w:sz w:val="21"/>
                <w:szCs w:val="24"/>
              </w:rPr>
              <w:t>实验报告</w:t>
            </w:r>
            <w:r w:rsidR="00D12515">
              <w:rPr>
                <w:rFonts w:ascii="Times New Roman" w:hint="eastAsia"/>
                <w:sz w:val="21"/>
                <w:szCs w:val="24"/>
              </w:rPr>
              <w:t>。</w:t>
            </w:r>
          </w:p>
        </w:tc>
      </w:tr>
      <w:tr w:rsidR="001E3E53" w:rsidRPr="004A6F2C" w14:paraId="796BAEA3" w14:textId="77777777" w:rsidTr="005D770A">
        <w:trPr>
          <w:trHeight w:val="427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5DEFCAB3" w14:textId="77777777" w:rsidR="001814BC" w:rsidRPr="00834DE3" w:rsidRDefault="001814BC" w:rsidP="00054FB7">
            <w:pPr>
              <w:snapToGrid w:val="0"/>
              <w:jc w:val="center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t>平时作业</w:t>
            </w:r>
          </w:p>
        </w:tc>
        <w:tc>
          <w:tcPr>
            <w:tcW w:w="0" w:type="auto"/>
            <w:shd w:val="clear" w:color="auto" w:fill="FFFFFF"/>
          </w:tcPr>
          <w:p w14:paraId="5340177B" w14:textId="1CD4857F" w:rsidR="001814BC" w:rsidRDefault="00D12515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D12515">
              <w:rPr>
                <w:rFonts w:ascii="Times New Roman" w:hint="eastAsia"/>
                <w:sz w:val="21"/>
                <w:szCs w:val="24"/>
              </w:rPr>
              <w:t>熟练掌握数据可视化工具和技术，能够准确选择并灵活应用适合数据的图表类型，颜色搭配和谐，标签清晰明确。设计思路清晰，逻辑性强，能够突出数据的重点和关键信息，同时保证数据的可读性和可理解性。图表清晰美观，视觉效果出色，易于阅读和理解，交互性强</w:t>
            </w:r>
            <w:r>
              <w:rPr>
                <w:rFonts w:ascii="Times New Roman" w:hint="eastAsia"/>
                <w:sz w:val="21"/>
                <w:szCs w:val="24"/>
              </w:rPr>
              <w:t>。</w:t>
            </w:r>
            <w:r w:rsidRPr="00D12515">
              <w:rPr>
                <w:rFonts w:ascii="Times New Roman" w:hint="eastAsia"/>
                <w:sz w:val="21"/>
                <w:szCs w:val="24"/>
              </w:rPr>
              <w:t>在作业中展现出较强的创新思维，采用新颖的可视化方法或技术，提供独特且富有洞察力的数据展示。</w:t>
            </w:r>
          </w:p>
        </w:tc>
        <w:tc>
          <w:tcPr>
            <w:tcW w:w="0" w:type="auto"/>
            <w:shd w:val="clear" w:color="auto" w:fill="FFFFFF"/>
          </w:tcPr>
          <w:p w14:paraId="5CD1BD72" w14:textId="1CCFA3A3" w:rsidR="001814BC" w:rsidRDefault="00D12515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D12515">
              <w:rPr>
                <w:rFonts w:ascii="Times New Roman" w:hint="eastAsia"/>
                <w:sz w:val="21"/>
                <w:szCs w:val="24"/>
              </w:rPr>
              <w:t>较好地掌握了数据可视化工具和技术，能够选择适合的图表类型进行展示，但可能在颜色搭配或标签设置方面存在一些不足。设计思路基本清晰，能够突出数据的主要信息，但在可读性或可理解性方面还有提升的空间。图表整体较为清晰，视觉效果良好，但可能在某些细节方面仍需完善。在作业中展现了一定的创新思维，但可能还需要进一步探索和应用新的可视化方法或技术。</w:t>
            </w:r>
          </w:p>
        </w:tc>
        <w:tc>
          <w:tcPr>
            <w:tcW w:w="0" w:type="auto"/>
            <w:shd w:val="clear" w:color="auto" w:fill="FFFFFF"/>
          </w:tcPr>
          <w:p w14:paraId="755DB09A" w14:textId="0D335D8E" w:rsidR="001814BC" w:rsidRDefault="00D12515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D12515">
              <w:rPr>
                <w:rFonts w:ascii="Times New Roman" w:hint="eastAsia"/>
                <w:sz w:val="21"/>
                <w:szCs w:val="24"/>
              </w:rPr>
              <w:t>基本能够运用数据可视化工具和技术，但在选择图表类型或设置参数时可能存在一些不足，导致图表展示效果一般。设计思路基本明确，但可能在突出重点或优化可读性方面有所欠缺。图表基本能够展示数据，但视觉效果一般，可能缺乏足够的吸引力或交互性。在作业中展现了一定的常规操作，但缺乏明显的创新元素</w:t>
            </w:r>
            <w:r>
              <w:rPr>
                <w:rFonts w:ascii="Times New Roman" w:hint="eastAsia"/>
                <w:sz w:val="21"/>
                <w:szCs w:val="24"/>
              </w:rPr>
              <w:t>。</w:t>
            </w:r>
          </w:p>
        </w:tc>
        <w:tc>
          <w:tcPr>
            <w:tcW w:w="0" w:type="auto"/>
            <w:shd w:val="clear" w:color="auto" w:fill="FFFFFF"/>
          </w:tcPr>
          <w:p w14:paraId="264CFD42" w14:textId="359A873D" w:rsidR="001814BC" w:rsidRDefault="00D12515" w:rsidP="00D12515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D12515">
              <w:rPr>
                <w:rFonts w:ascii="Times New Roman" w:hint="eastAsia"/>
                <w:sz w:val="21"/>
                <w:szCs w:val="24"/>
              </w:rPr>
              <w:t>能够使用基本的数据可视化工具和技术，但在操作过程中可能存在一些错误或不足，导致图表展示效果较差。设计思路尚算明确，但可能缺乏足够的考虑和优化，导致图表在可读性或可理解性方面存在不足。图表基本能够展示数据，但视觉效果较差，可能存在明显的排版错误或格式问题。在作业中缺乏明显的创新元素，主要依赖于基本的可视化操作。</w:t>
            </w:r>
          </w:p>
        </w:tc>
        <w:tc>
          <w:tcPr>
            <w:tcW w:w="0" w:type="auto"/>
            <w:shd w:val="clear" w:color="auto" w:fill="FFFFFF"/>
          </w:tcPr>
          <w:p w14:paraId="729C8372" w14:textId="0C6FD8A6" w:rsidR="001814BC" w:rsidRDefault="001E3E53" w:rsidP="001E3E53">
            <w:pPr>
              <w:snapToGrid w:val="0"/>
              <w:rPr>
                <w:rFonts w:ascii="Times New Roman"/>
                <w:sz w:val="21"/>
                <w:szCs w:val="24"/>
              </w:rPr>
            </w:pPr>
            <w:r w:rsidRPr="001E3E53">
              <w:rPr>
                <w:rFonts w:ascii="Times New Roman" w:hint="eastAsia"/>
                <w:sz w:val="21"/>
                <w:szCs w:val="24"/>
              </w:rPr>
              <w:t>未能熟练掌握数据可视化工具和技术，操作过程中出现较多错误，导致图表无法正确展示数据。设计思路混乱或缺乏明确的设计思路，导致图表无法有效传达数据信息。图表视觉效果极差，无法清晰展示数据，甚至存在严重的排版错误或格式问题。在作业中缺乏任何创新元素，未能展现出对数据可视化技术的理解和应用。</w:t>
            </w:r>
          </w:p>
        </w:tc>
      </w:tr>
      <w:tr w:rsidR="0015341C" w:rsidRPr="00486FC8" w14:paraId="072E35C8" w14:textId="77777777" w:rsidTr="0015341C">
        <w:trPr>
          <w:trHeight w:val="4797"/>
          <w:jc w:val="center"/>
        </w:trPr>
        <w:tc>
          <w:tcPr>
            <w:tcW w:w="0" w:type="auto"/>
            <w:vAlign w:val="center"/>
          </w:tcPr>
          <w:p w14:paraId="1FD55EAC" w14:textId="654815CB" w:rsidR="0015341C" w:rsidRPr="0015341C" w:rsidRDefault="0015341C" w:rsidP="00A23736">
            <w:pPr>
              <w:snapToGrid w:val="0"/>
              <w:jc w:val="center"/>
              <w:rPr>
                <w:rFonts w:ascii="Times New Roman"/>
                <w:sz w:val="21"/>
                <w:szCs w:val="24"/>
              </w:rPr>
            </w:pPr>
            <w:r>
              <w:rPr>
                <w:rFonts w:ascii="Times New Roman" w:hint="eastAsia"/>
                <w:sz w:val="21"/>
                <w:szCs w:val="24"/>
              </w:rPr>
              <w:lastRenderedPageBreak/>
              <w:t>期中测试</w:t>
            </w:r>
          </w:p>
        </w:tc>
        <w:tc>
          <w:tcPr>
            <w:tcW w:w="0" w:type="auto"/>
            <w:vAlign w:val="center"/>
          </w:tcPr>
          <w:p w14:paraId="579DB8C3" w14:textId="021007D3" w:rsidR="0015341C" w:rsidRPr="00A453F3" w:rsidRDefault="0015341C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15341C">
              <w:rPr>
                <w:rFonts w:ascii="Times New Roman" w:hint="eastAsia"/>
                <w:sz w:val="21"/>
                <w:szCs w:val="24"/>
              </w:rPr>
              <w:t>熟练掌握数据可视化工具或编程语言，能够迅速、准确地完成数据导入、处理及可视化操作。操作流程规范，无明显错误或疏漏，能够高效利用工具的各项功能。能够根据数据特点和需求，选择合适的图表类型进行展示，图表类型丰富多样。图表设计美观、清晰，视觉效果出色，易于阅读和理解。能够运用颜色、标签等元素突出数据重点和关键信息。</w:t>
            </w:r>
          </w:p>
        </w:tc>
        <w:tc>
          <w:tcPr>
            <w:tcW w:w="0" w:type="auto"/>
          </w:tcPr>
          <w:p w14:paraId="58C5E73B" w14:textId="3BBEC52A" w:rsidR="0015341C" w:rsidRPr="0015341C" w:rsidRDefault="0015341C" w:rsidP="00574815">
            <w:pPr>
              <w:jc w:val="both"/>
              <w:rPr>
                <w:rFonts w:ascii="Times New Roman"/>
                <w:sz w:val="21"/>
                <w:szCs w:val="24"/>
              </w:rPr>
            </w:pPr>
            <w:r w:rsidRPr="0015341C">
              <w:rPr>
                <w:rFonts w:ascii="Times New Roman" w:hint="eastAsia"/>
                <w:sz w:val="21"/>
                <w:szCs w:val="24"/>
              </w:rPr>
              <w:t>能够独立完成数据可视化操作，但在操作速度和准确性方面有待提高。基本掌握数据可视化工具的功能，但在某些复杂操作上可能不够熟练。选择的图表类型基本符合数据特点和需求，但在图表设计或视觉效果方面可能有所欠缺。能够基本呈现数据的重点和关键信息，但可能不够突出或准确。</w:t>
            </w:r>
          </w:p>
        </w:tc>
        <w:tc>
          <w:tcPr>
            <w:tcW w:w="0" w:type="auto"/>
          </w:tcPr>
          <w:p w14:paraId="3B44ACD5" w14:textId="7D123F60" w:rsidR="0015341C" w:rsidRPr="00A453F3" w:rsidRDefault="0015341C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15341C">
              <w:rPr>
                <w:rFonts w:ascii="Times New Roman" w:hint="eastAsia"/>
                <w:sz w:val="21"/>
                <w:szCs w:val="24"/>
              </w:rPr>
              <w:t>能够进行基本的数据导入、处理和可视化操作，但操作过程可能较为缓慢或存在一些错误。对数据可视化工具的功能有一定了解，但缺乏深入的应用和实践经验。选择的图表类型基本满足需求，但在某些细节方面可能不够精准或合适。图表设计或视觉效果一般，可能缺乏足够的吸引力或可读性。</w:t>
            </w:r>
          </w:p>
        </w:tc>
        <w:tc>
          <w:tcPr>
            <w:tcW w:w="0" w:type="auto"/>
          </w:tcPr>
          <w:p w14:paraId="54A73E85" w14:textId="40164D58" w:rsidR="0015341C" w:rsidRPr="00A453F3" w:rsidRDefault="0015341C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15341C">
              <w:rPr>
                <w:rFonts w:ascii="Times New Roman" w:hint="eastAsia"/>
                <w:sz w:val="21"/>
                <w:szCs w:val="24"/>
              </w:rPr>
              <w:t>对数据可视化工具的基本操作有所了解，但操作不熟练，存在较多错误或疏漏。难以独立完成复杂的数据可视化任务。选择的图表类型基本正确，但可能在呈现效果或数据解读方面存在明显不足。图表设计或视觉效果较差，难以准确传达数据信息。</w:t>
            </w:r>
          </w:p>
        </w:tc>
        <w:tc>
          <w:tcPr>
            <w:tcW w:w="0" w:type="auto"/>
          </w:tcPr>
          <w:p w14:paraId="2F1657AC" w14:textId="400AE57A" w:rsidR="0015341C" w:rsidRPr="00A453F3" w:rsidRDefault="0015341C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15341C">
              <w:rPr>
                <w:rFonts w:ascii="Times New Roman" w:hint="eastAsia"/>
                <w:sz w:val="21"/>
                <w:szCs w:val="24"/>
              </w:rPr>
              <w:t>无法熟练使用数据可视化工具进行基本操作，操作过程混乱，无法完成基本任务。选择的图表类型不符合数据特点或需求，导致数据展示效果不佳。图表设计或视觉效果极差，无法有效传达数据信息。</w:t>
            </w:r>
          </w:p>
        </w:tc>
      </w:tr>
      <w:tr w:rsidR="00A453F3" w:rsidRPr="00486FC8" w14:paraId="2DCD7EC9" w14:textId="77777777" w:rsidTr="00A453F3">
        <w:trPr>
          <w:trHeight w:val="4797"/>
          <w:jc w:val="center"/>
        </w:trPr>
        <w:tc>
          <w:tcPr>
            <w:tcW w:w="0" w:type="auto"/>
            <w:vAlign w:val="center"/>
          </w:tcPr>
          <w:p w14:paraId="5601F07B" w14:textId="1DC64A28" w:rsidR="00A23736" w:rsidRPr="00A23736" w:rsidRDefault="00A23736" w:rsidP="00A23736">
            <w:pPr>
              <w:snapToGrid w:val="0"/>
              <w:jc w:val="center"/>
              <w:rPr>
                <w:rFonts w:ascii="Times New Roman"/>
                <w:sz w:val="21"/>
                <w:szCs w:val="24"/>
              </w:rPr>
            </w:pPr>
            <w:r w:rsidRPr="00A23736">
              <w:rPr>
                <w:rFonts w:ascii="Times New Roman" w:hint="eastAsia"/>
                <w:sz w:val="21"/>
                <w:szCs w:val="24"/>
              </w:rPr>
              <w:t>期末考试</w:t>
            </w:r>
          </w:p>
        </w:tc>
        <w:tc>
          <w:tcPr>
            <w:tcW w:w="0" w:type="auto"/>
            <w:vAlign w:val="center"/>
          </w:tcPr>
          <w:p w14:paraId="21284FBD" w14:textId="411E189D" w:rsidR="00A23736" w:rsidRPr="00A23736" w:rsidRDefault="00A453F3" w:rsidP="00A453F3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A453F3">
              <w:rPr>
                <w:rFonts w:ascii="Times New Roman" w:hint="eastAsia"/>
                <w:sz w:val="21"/>
                <w:szCs w:val="24"/>
              </w:rPr>
              <w:t>熟练使用</w:t>
            </w:r>
            <w:proofErr w:type="spellStart"/>
            <w:r w:rsidRPr="00A453F3">
              <w:rPr>
                <w:rFonts w:ascii="Times New Roman" w:hint="eastAsia"/>
                <w:sz w:val="21"/>
                <w:szCs w:val="24"/>
              </w:rPr>
              <w:t>ECharts</w:t>
            </w:r>
            <w:proofErr w:type="spellEnd"/>
            <w:r w:rsidRPr="00A453F3">
              <w:rPr>
                <w:rFonts w:ascii="Times New Roman" w:hint="eastAsia"/>
                <w:sz w:val="21"/>
                <w:szCs w:val="24"/>
              </w:rPr>
              <w:t>库进行</w:t>
            </w:r>
            <w:r w:rsidRPr="00A453F3">
              <w:rPr>
                <w:rFonts w:ascii="Times New Roman" w:hint="eastAsia"/>
                <w:sz w:val="21"/>
                <w:szCs w:val="24"/>
              </w:rPr>
              <w:t>JSON</w:t>
            </w:r>
            <w:r w:rsidRPr="00A453F3">
              <w:rPr>
                <w:rFonts w:ascii="Times New Roman" w:hint="eastAsia"/>
                <w:sz w:val="21"/>
                <w:szCs w:val="24"/>
              </w:rPr>
              <w:t>数据的异步读取，并能够正确处理各种数据格式。对数据进行有效的预处理，包括清洗、转换和格式化，确保数据的准确性和完整性。能够根据数据特点和需求，选择最合适的图表类型进行展示。大屏页面设计具有科技感、时代气息，主题突出，内容丰富。布局元素选择恰当，整体视觉效果出色，易于阅读和理解。交互设计合理，用户体验良好。作业整体质量高，无明显错误或疏漏。在大屏页面设计或数据</w:t>
            </w:r>
            <w:r w:rsidRPr="00A453F3">
              <w:rPr>
                <w:rFonts w:ascii="Times New Roman" w:hint="eastAsia"/>
                <w:sz w:val="21"/>
                <w:szCs w:val="24"/>
              </w:rPr>
              <w:lastRenderedPageBreak/>
              <w:t>可视化方面展现出较高的创新性。</w:t>
            </w:r>
          </w:p>
        </w:tc>
        <w:tc>
          <w:tcPr>
            <w:tcW w:w="0" w:type="auto"/>
          </w:tcPr>
          <w:p w14:paraId="2287D9BB" w14:textId="0585C74D" w:rsidR="00A23736" w:rsidRPr="00A23736" w:rsidRDefault="00A453F3" w:rsidP="00A453F3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A453F3">
              <w:rPr>
                <w:rFonts w:ascii="Times New Roman" w:hint="eastAsia"/>
                <w:sz w:val="21"/>
                <w:szCs w:val="24"/>
              </w:rPr>
              <w:lastRenderedPageBreak/>
              <w:t>能够使用</w:t>
            </w:r>
            <w:proofErr w:type="spellStart"/>
            <w:r w:rsidRPr="00A453F3">
              <w:rPr>
                <w:rFonts w:ascii="Times New Roman" w:hint="eastAsia"/>
                <w:sz w:val="21"/>
                <w:szCs w:val="24"/>
              </w:rPr>
              <w:t>ECharts</w:t>
            </w:r>
            <w:proofErr w:type="spellEnd"/>
            <w:r w:rsidRPr="00A453F3">
              <w:rPr>
                <w:rFonts w:ascii="Times New Roman" w:hint="eastAsia"/>
                <w:sz w:val="21"/>
                <w:szCs w:val="24"/>
              </w:rPr>
              <w:t>进行</w:t>
            </w:r>
            <w:r w:rsidRPr="00A453F3">
              <w:rPr>
                <w:rFonts w:ascii="Times New Roman" w:hint="eastAsia"/>
                <w:sz w:val="21"/>
                <w:szCs w:val="24"/>
              </w:rPr>
              <w:t>JSON</w:t>
            </w:r>
            <w:r w:rsidRPr="00A453F3">
              <w:rPr>
                <w:rFonts w:ascii="Times New Roman" w:hint="eastAsia"/>
                <w:sz w:val="21"/>
                <w:szCs w:val="24"/>
              </w:rPr>
              <w:t>数据的异步读取，但在数据预处理方面可能存在一些不足。能够选择合适的图表类型，但在某些细节方面可能不够精准。大屏页面设计基本符合主题要求，但在视觉效果或交互设计方面可能略有不足。布局元素选择基本合理，但可能缺乏一些创新元素。作业整体质量较好，但在某些细节方面可能存在不足。在创新性方面有所体现，但可能不够突出。</w:t>
            </w:r>
          </w:p>
        </w:tc>
        <w:tc>
          <w:tcPr>
            <w:tcW w:w="0" w:type="auto"/>
          </w:tcPr>
          <w:p w14:paraId="50B8AD21" w14:textId="0EA875FA" w:rsidR="00A23736" w:rsidRPr="00A23736" w:rsidRDefault="00A453F3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A453F3">
              <w:rPr>
                <w:rFonts w:ascii="Times New Roman" w:hint="eastAsia"/>
                <w:sz w:val="21"/>
                <w:szCs w:val="24"/>
              </w:rPr>
              <w:t>基本能够使用</w:t>
            </w:r>
            <w:proofErr w:type="spellStart"/>
            <w:r w:rsidRPr="00A453F3">
              <w:rPr>
                <w:rFonts w:ascii="Times New Roman" w:hint="eastAsia"/>
                <w:sz w:val="21"/>
                <w:szCs w:val="24"/>
              </w:rPr>
              <w:t>ECharts</w:t>
            </w:r>
            <w:proofErr w:type="spellEnd"/>
            <w:r w:rsidRPr="00A453F3">
              <w:rPr>
                <w:rFonts w:ascii="Times New Roman" w:hint="eastAsia"/>
                <w:sz w:val="21"/>
                <w:szCs w:val="24"/>
              </w:rPr>
              <w:t>进行</w:t>
            </w:r>
            <w:r w:rsidRPr="00A453F3">
              <w:rPr>
                <w:rFonts w:ascii="Times New Roman" w:hint="eastAsia"/>
                <w:sz w:val="21"/>
                <w:szCs w:val="24"/>
              </w:rPr>
              <w:t>JSON</w:t>
            </w:r>
            <w:r w:rsidRPr="00A453F3">
              <w:rPr>
                <w:rFonts w:ascii="Times New Roman" w:hint="eastAsia"/>
                <w:sz w:val="21"/>
                <w:szCs w:val="24"/>
              </w:rPr>
              <w:t>数据的读取，但操作过程可能不够熟练。在选择图表类型时，基本能够满足需求，但可能缺乏深入的考虑。大屏页面设计基本完整，但可能在主题突出或内容丰富度方面有所欠缺。布局元素选择基本满足需求，但视觉效果和交互设计可能不够出色。作业整体质量一般，基本符合要求。在创新性方面缺乏明显表现。</w:t>
            </w:r>
          </w:p>
        </w:tc>
        <w:tc>
          <w:tcPr>
            <w:tcW w:w="0" w:type="auto"/>
          </w:tcPr>
          <w:p w14:paraId="57D6AECB" w14:textId="4AF479C4" w:rsidR="00A23736" w:rsidRPr="00A23736" w:rsidRDefault="00A453F3" w:rsidP="00A453F3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A453F3">
              <w:rPr>
                <w:rFonts w:ascii="Times New Roman" w:hint="eastAsia"/>
                <w:sz w:val="21"/>
                <w:szCs w:val="24"/>
              </w:rPr>
              <w:t>对</w:t>
            </w:r>
            <w:proofErr w:type="spellStart"/>
            <w:r w:rsidRPr="00A453F3">
              <w:rPr>
                <w:rFonts w:ascii="Times New Roman" w:hint="eastAsia"/>
                <w:sz w:val="21"/>
                <w:szCs w:val="24"/>
              </w:rPr>
              <w:t>ECharts</w:t>
            </w:r>
            <w:proofErr w:type="spellEnd"/>
            <w:r w:rsidRPr="00A453F3">
              <w:rPr>
                <w:rFonts w:ascii="Times New Roman" w:hint="eastAsia"/>
                <w:sz w:val="21"/>
                <w:szCs w:val="24"/>
              </w:rPr>
              <w:t>的基本操作有所了解，但在数据读取和预处理方面存在明显不足。选择图表类型时可能存在一定的偏差或不够准确。大屏页面设计基本完成，但可能在多个方面存在不足，如主题不明确、内容单调等。布局元素选择基本合理，但整体视觉效果和交互设计有待提升。作业整体质量较差，存在较多问题或疏漏。在创新性方面几乎无表现。</w:t>
            </w:r>
          </w:p>
        </w:tc>
        <w:tc>
          <w:tcPr>
            <w:tcW w:w="0" w:type="auto"/>
          </w:tcPr>
          <w:p w14:paraId="61FC797C" w14:textId="32A21265" w:rsidR="00A23736" w:rsidRPr="00A23736" w:rsidRDefault="00A453F3" w:rsidP="00574815">
            <w:pPr>
              <w:snapToGrid w:val="0"/>
              <w:jc w:val="both"/>
              <w:rPr>
                <w:rFonts w:ascii="Times New Roman"/>
                <w:sz w:val="21"/>
                <w:szCs w:val="24"/>
              </w:rPr>
            </w:pPr>
            <w:r w:rsidRPr="00A453F3">
              <w:rPr>
                <w:rFonts w:ascii="Times New Roman" w:hint="eastAsia"/>
                <w:sz w:val="21"/>
                <w:szCs w:val="24"/>
              </w:rPr>
              <w:t>无法熟练使用</w:t>
            </w:r>
            <w:proofErr w:type="spellStart"/>
            <w:r w:rsidRPr="00A453F3">
              <w:rPr>
                <w:rFonts w:ascii="Times New Roman" w:hint="eastAsia"/>
                <w:sz w:val="21"/>
                <w:szCs w:val="24"/>
              </w:rPr>
              <w:t>ECharts</w:t>
            </w:r>
            <w:proofErr w:type="spellEnd"/>
            <w:r w:rsidRPr="00A453F3">
              <w:rPr>
                <w:rFonts w:ascii="Times New Roman" w:hint="eastAsia"/>
                <w:sz w:val="21"/>
                <w:szCs w:val="24"/>
              </w:rPr>
              <w:t>进行</w:t>
            </w:r>
            <w:r w:rsidRPr="00A453F3">
              <w:rPr>
                <w:rFonts w:ascii="Times New Roman" w:hint="eastAsia"/>
                <w:sz w:val="21"/>
                <w:szCs w:val="24"/>
              </w:rPr>
              <w:t>JSON</w:t>
            </w:r>
            <w:r w:rsidRPr="00A453F3">
              <w:rPr>
                <w:rFonts w:ascii="Times New Roman" w:hint="eastAsia"/>
                <w:sz w:val="21"/>
                <w:szCs w:val="24"/>
              </w:rPr>
              <w:t>数据的读取和预处理。在选择图表类型方面存在严重问题，无法准确反映数据特点。大屏页面设计严重不符合要求，主题不明确，内容混乱。布局元素选择不合理，整体视觉效果差，交互设计缺失。作业整体质量极差，无法满足基本要求。</w:t>
            </w:r>
          </w:p>
        </w:tc>
      </w:tr>
    </w:tbl>
    <w:p w14:paraId="46F8E386" w14:textId="77777777" w:rsidR="00286486" w:rsidRPr="00286486" w:rsidRDefault="00286486">
      <w:pPr>
        <w:snapToGrid w:val="0"/>
        <w:spacing w:line="400" w:lineRule="exact"/>
        <w:ind w:firstLineChars="200" w:firstLine="422"/>
        <w:jc w:val="center"/>
        <w:rPr>
          <w:rFonts w:ascii="Times New Roman" w:cs="Times New Roman"/>
          <w:b/>
          <w:sz w:val="21"/>
          <w:szCs w:val="21"/>
        </w:rPr>
      </w:pPr>
    </w:p>
    <w:p w14:paraId="2D614887" w14:textId="77777777" w:rsidR="00286486" w:rsidRPr="00286486" w:rsidRDefault="00286486">
      <w:pPr>
        <w:snapToGrid w:val="0"/>
        <w:spacing w:line="400" w:lineRule="exact"/>
        <w:ind w:firstLineChars="200" w:firstLine="420"/>
        <w:jc w:val="center"/>
        <w:rPr>
          <w:rFonts w:ascii="Times New Roman" w:cs="Times New Roman"/>
          <w:color w:val="FF0000"/>
          <w:sz w:val="21"/>
          <w:szCs w:val="21"/>
        </w:rPr>
      </w:pPr>
    </w:p>
    <w:p w14:paraId="014B876C" w14:textId="77777777" w:rsidR="00852D41" w:rsidRDefault="00D17028">
      <w:pPr>
        <w:pStyle w:val="2"/>
        <w:kinsoku w:val="0"/>
        <w:overflowPunct w:val="0"/>
        <w:snapToGrid w:val="0"/>
        <w:spacing w:before="0" w:afterLines="50" w:after="120"/>
        <w:ind w:left="0" w:firstLineChars="200" w:firstLine="562"/>
        <w:rPr>
          <w:rFonts w:ascii="Times New Roman" w:eastAsia="黑体" w:cs="Times New Roman"/>
        </w:rPr>
      </w:pPr>
      <w:r>
        <w:rPr>
          <w:rFonts w:ascii="Times New Roman" w:eastAsia="黑体" w:cs="Times New Roman" w:hint="eastAsia"/>
        </w:rPr>
        <w:t>五、其它说明</w:t>
      </w:r>
    </w:p>
    <w:p w14:paraId="7AA29A7B" w14:textId="76E4EECE" w:rsidR="00B55B6A" w:rsidRPr="00516122" w:rsidRDefault="00B55B6A" w:rsidP="00B55B6A">
      <w:pPr>
        <w:snapToGrid w:val="0"/>
        <w:spacing w:line="400" w:lineRule="exact"/>
        <w:ind w:firstLineChars="200" w:firstLine="440"/>
        <w:rPr>
          <w:rFonts w:ascii="Times New Roman" w:cs="Times New Roman"/>
          <w:sz w:val="18"/>
          <w:szCs w:val="20"/>
        </w:rPr>
      </w:pPr>
      <w:r w:rsidRPr="00516122">
        <w:rPr>
          <w:rFonts w:ascii="Times New Roman" w:cs="Times New Roman"/>
          <w:color w:val="000000"/>
          <w:szCs w:val="21"/>
        </w:rPr>
        <w:t>本课程大纲依据</w:t>
      </w:r>
      <w:r w:rsidRPr="00516122">
        <w:rPr>
          <w:rFonts w:ascii="Times New Roman" w:cs="Times New Roman"/>
          <w:color w:val="000000"/>
          <w:szCs w:val="21"/>
        </w:rPr>
        <w:t>2023</w:t>
      </w:r>
      <w:proofErr w:type="gramStart"/>
      <w:r w:rsidRPr="00516122">
        <w:rPr>
          <w:rFonts w:ascii="Times New Roman" w:cs="Times New Roman"/>
          <w:color w:val="000000"/>
          <w:szCs w:val="21"/>
        </w:rPr>
        <w:t>版大数据</w:t>
      </w:r>
      <w:proofErr w:type="gramEnd"/>
      <w:r w:rsidRPr="00516122">
        <w:rPr>
          <w:rFonts w:ascii="Times New Roman" w:cs="Times New Roman"/>
          <w:color w:val="000000"/>
          <w:szCs w:val="21"/>
        </w:rPr>
        <w:t>技术与应用专业人才培养方案，由大数据与智能工程学院数据科学与大数据技术教学系讨论制定，大数据与智能工程学院教学工作委员会审定，教务处审核批准，自</w:t>
      </w:r>
      <w:r w:rsidRPr="00516122">
        <w:rPr>
          <w:rFonts w:ascii="Times New Roman" w:cs="Times New Roman"/>
          <w:color w:val="FF0000"/>
          <w:szCs w:val="21"/>
        </w:rPr>
        <w:t>202</w:t>
      </w:r>
      <w:r>
        <w:rPr>
          <w:rFonts w:ascii="Times New Roman" w:cs="Times New Roman"/>
          <w:color w:val="FF0000"/>
          <w:szCs w:val="21"/>
        </w:rPr>
        <w:t>3</w:t>
      </w:r>
      <w:r w:rsidRPr="00516122">
        <w:rPr>
          <w:rFonts w:ascii="Times New Roman" w:cs="Times New Roman"/>
          <w:color w:val="000000"/>
          <w:szCs w:val="21"/>
        </w:rPr>
        <w:t>级开始执行。</w:t>
      </w:r>
      <w:r w:rsidR="007B37B3">
        <w:rPr>
          <w:noProof/>
        </w:rPr>
        <w:pict w14:anchorId="7A4D9F5F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线形标注 2 513494046" o:spid="_x0000_s1028" type="#_x0000_t48" alt="" style="position:absolute;left:0;text-align:left;margin-left:666.9pt;margin-top:325.25pt;width:167.3pt;height:76.05pt;z-index:3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adj="-8495,23702,-4603,2556,-775,2556">
            <v:textbox>
              <w:txbxContent>
                <w:p w14:paraId="6F8FEC18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字体、字号请参考范例</w:t>
                  </w:r>
                </w:p>
                <w:p w14:paraId="7F613D64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注意：</w:t>
                  </w:r>
                </w:p>
                <w:p w14:paraId="507D1C17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首字母大写</w:t>
                  </w:r>
                </w:p>
                <w:p w14:paraId="6AAB7472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植物拉丁学名斜体</w:t>
                  </w:r>
                </w:p>
              </w:txbxContent>
            </v:textbox>
            <o:callout v:ext="edit" minusy="t"/>
          </v:shape>
        </w:pict>
      </w:r>
      <w:r w:rsidR="007B37B3">
        <w:rPr>
          <w:noProof/>
        </w:rPr>
        <w:pict w14:anchorId="213337FC">
          <v:shape id="线形标注 2 2" o:spid="_x0000_s1027" type="#_x0000_t48" alt="" style="position:absolute;left:0;text-align:left;margin-left:666.9pt;margin-top:325.25pt;width:167.3pt;height:76.05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-8495,23702,-4603,2556,-775,2556">
            <v:textbox>
              <w:txbxContent>
                <w:p w14:paraId="4BC02799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字体、字号请参考范例</w:t>
                  </w:r>
                </w:p>
                <w:p w14:paraId="25BBFA71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注意：</w:t>
                  </w:r>
                </w:p>
                <w:p w14:paraId="37837D12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首字母大写</w:t>
                  </w:r>
                </w:p>
                <w:p w14:paraId="4A61E1F9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植物拉丁学名斜体</w:t>
                  </w:r>
                </w:p>
              </w:txbxContent>
            </v:textbox>
            <o:callout v:ext="edit" minusy="t"/>
          </v:shape>
        </w:pict>
      </w:r>
      <w:r w:rsidR="007B37B3">
        <w:rPr>
          <w:noProof/>
        </w:rPr>
        <w:pict w14:anchorId="47CB432B">
          <v:shape id="线形标注 2 1" o:spid="_x0000_s1026" type="#_x0000_t48" alt="" style="position:absolute;left:0;text-align:left;margin-left:666.9pt;margin-top:325.25pt;width:167.3pt;height:76.05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dj="-8495,23702,-4603,2556,-775,2556">
            <v:textbox>
              <w:txbxContent>
                <w:p w14:paraId="7608B159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字体、字号请参考范例</w:t>
                  </w:r>
                </w:p>
                <w:p w14:paraId="4688A9FA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注意：</w:t>
                  </w:r>
                </w:p>
                <w:p w14:paraId="03EDC566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首字母大写</w:t>
                  </w:r>
                </w:p>
                <w:p w14:paraId="53BA8AE8" w14:textId="77777777" w:rsidR="00054FB7" w:rsidRDefault="00054FB7" w:rsidP="00B55B6A">
                  <w:pPr>
                    <w:rPr>
                      <w:b/>
                      <w:color w:val="FF0000"/>
                    </w:rPr>
                  </w:pPr>
                  <w:r>
                    <w:rPr>
                      <w:rFonts w:hint="eastAsia"/>
                      <w:b/>
                      <w:color w:val="FF0000"/>
                    </w:rPr>
                    <w:t>植物拉丁学名斜体</w:t>
                  </w:r>
                </w:p>
              </w:txbxContent>
            </v:textbox>
            <o:callout v:ext="edit" minusy="t"/>
          </v:shape>
        </w:pict>
      </w:r>
    </w:p>
    <w:p w14:paraId="3BF3EA45" w14:textId="77777777" w:rsidR="00D17028" w:rsidRPr="00B55B6A" w:rsidRDefault="00D17028">
      <w:pPr>
        <w:snapToGrid w:val="0"/>
        <w:spacing w:line="400" w:lineRule="exact"/>
        <w:ind w:firstLineChars="200" w:firstLine="440"/>
        <w:rPr>
          <w:rFonts w:ascii="Times New Roman" w:cs="Times New Roman"/>
          <w:color w:val="FF0000"/>
          <w:szCs w:val="21"/>
        </w:rPr>
      </w:pPr>
    </w:p>
    <w:sectPr w:rsidR="00D17028" w:rsidRPr="00B55B6A">
      <w:pgSz w:w="11910" w:h="16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F2BAF" w14:textId="77777777" w:rsidR="007B37B3" w:rsidRDefault="007B37B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endnote>
  <w:endnote w:type="continuationSeparator" w:id="0">
    <w:p w14:paraId="71B29408" w14:textId="77777777" w:rsidR="007B37B3" w:rsidRDefault="007B37B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黑等宽">
    <w:altName w:val="黑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34536" w14:textId="77777777" w:rsidR="00054FB7" w:rsidRDefault="007B37B3">
    <w:pPr>
      <w:pStyle w:val="ab"/>
    </w:pPr>
    <w:r>
      <w:rPr>
        <w:noProof/>
      </w:rPr>
      <w:pict w14:anchorId="7777BFB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alt="" style="position:absolute;margin-left:0;margin-top:0;width:4.55pt;height:11.65pt;z-index:1;mso-wrap-style:none;mso-wrap-edited:f;mso-width-percent:0;mso-height-percent:0;mso-position-horizontal:center;mso-position-horizontal-relative:margin;mso-width-percent:0;mso-height-percent:0;v-text-anchor:top" filled="f" stroked="f">
          <v:textbox style="mso-fit-shape-to-text:t" inset="0,0,0,0">
            <w:txbxContent>
              <w:p w14:paraId="6ADE5537" w14:textId="77777777" w:rsidR="00054FB7" w:rsidRDefault="00054FB7">
                <w:pPr>
                  <w:pStyle w:val="ab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C22C6" w14:textId="77777777" w:rsidR="007B37B3" w:rsidRDefault="007B37B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separator/>
      </w:r>
    </w:p>
  </w:footnote>
  <w:footnote w:type="continuationSeparator" w:id="0">
    <w:p w14:paraId="6680275F" w14:textId="77777777" w:rsidR="007B37B3" w:rsidRDefault="007B37B3">
      <w:pPr>
        <w:rPr>
          <w:rFonts w:asci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E8141C5"/>
    <w:multiLevelType w:val="singleLevel"/>
    <w:tmpl w:val="AE8141C5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1" w15:restartNumberingAfterBreak="0">
    <w:nsid w:val="B316EE34"/>
    <w:multiLevelType w:val="hybridMultilevel"/>
    <w:tmpl w:val="B316EE34"/>
    <w:lvl w:ilvl="0" w:tplc="FFFFFFFF">
      <w:start w:val="2"/>
      <w:numFmt w:val="chineseCounting"/>
      <w:suff w:val="nothing"/>
      <w:lvlText w:val="（%1）"/>
      <w:lvlJc w:val="left"/>
    </w:lvl>
    <w:lvl w:ilvl="1" w:tplc="FFFFFFFF">
      <w:start w:val="1"/>
      <w:numFmt w:val="decimal"/>
      <w:lvlText w:val="（）"/>
      <w:lvlJc w:val="left"/>
    </w:lvl>
    <w:lvl w:ilvl="2" w:tplc="FFFFFFFF">
      <w:start w:val="1"/>
      <w:numFmt w:val="decimal"/>
      <w:lvlText w:val="（）"/>
      <w:lvlJc w:val="left"/>
    </w:lvl>
    <w:lvl w:ilvl="3" w:tplc="FFFFFFFF">
      <w:start w:val="1"/>
      <w:numFmt w:val="decimal"/>
      <w:lvlText w:val="（）"/>
      <w:lvlJc w:val="left"/>
    </w:lvl>
    <w:lvl w:ilvl="4" w:tplc="FFFFFFFF">
      <w:start w:val="1"/>
      <w:numFmt w:val="decimal"/>
      <w:lvlText w:val="（）"/>
      <w:lvlJc w:val="left"/>
    </w:lvl>
    <w:lvl w:ilvl="5" w:tplc="FFFFFFFF">
      <w:start w:val="1"/>
      <w:numFmt w:val="decimal"/>
      <w:lvlText w:val="（）"/>
      <w:lvlJc w:val="left"/>
    </w:lvl>
    <w:lvl w:ilvl="6" w:tplc="FFFFFFFF">
      <w:start w:val="1"/>
      <w:numFmt w:val="decimal"/>
      <w:lvlText w:val="（）"/>
      <w:lvlJc w:val="left"/>
    </w:lvl>
    <w:lvl w:ilvl="7" w:tplc="FFFFFFFF">
      <w:start w:val="1"/>
      <w:numFmt w:val="decimal"/>
      <w:lvlText w:val="（）"/>
      <w:lvlJc w:val="left"/>
    </w:lvl>
    <w:lvl w:ilvl="8" w:tplc="FFFFFFFF">
      <w:start w:val="1"/>
      <w:numFmt w:val="decimal"/>
      <w:lvlText w:val="（）"/>
      <w:lvlJc w:val="left"/>
    </w:lvl>
  </w:abstractNum>
  <w:abstractNum w:abstractNumId="2" w15:restartNumberingAfterBreak="0">
    <w:nsid w:val="B4F441C5"/>
    <w:multiLevelType w:val="singleLevel"/>
    <w:tmpl w:val="B4F441C5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宋体" w:hAnsi="Wingdings"/>
      </w:rPr>
    </w:lvl>
  </w:abstractNum>
  <w:abstractNum w:abstractNumId="3" w15:restartNumberingAfterBreak="0">
    <w:nsid w:val="C17B08C7"/>
    <w:multiLevelType w:val="singleLevel"/>
    <w:tmpl w:val="C17B08C7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宋体" w:hAnsi="Wingdings"/>
      </w:rPr>
    </w:lvl>
  </w:abstractNum>
  <w:abstractNum w:abstractNumId="4" w15:restartNumberingAfterBreak="0">
    <w:nsid w:val="CA0C0997"/>
    <w:multiLevelType w:val="singleLevel"/>
    <w:tmpl w:val="CA0C0997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5" w15:restartNumberingAfterBreak="0">
    <w:nsid w:val="E25379EC"/>
    <w:multiLevelType w:val="singleLevel"/>
    <w:tmpl w:val="E2537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7C"/>
    <w:multiLevelType w:val="singleLevel"/>
    <w:tmpl w:val="605E88CA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7" w15:restartNumberingAfterBreak="0">
    <w:nsid w:val="FFFFFF7D"/>
    <w:multiLevelType w:val="singleLevel"/>
    <w:tmpl w:val="964C8302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8" w15:restartNumberingAfterBreak="0">
    <w:nsid w:val="FFFFFF7E"/>
    <w:multiLevelType w:val="singleLevel"/>
    <w:tmpl w:val="11D46F9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9" w15:restartNumberingAfterBreak="0">
    <w:nsid w:val="FFFFFF7F"/>
    <w:multiLevelType w:val="singleLevel"/>
    <w:tmpl w:val="46CA3378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0" w15:restartNumberingAfterBreak="0">
    <w:nsid w:val="FFFFFF80"/>
    <w:multiLevelType w:val="singleLevel"/>
    <w:tmpl w:val="E810321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FFFFFF81"/>
    <w:multiLevelType w:val="singleLevel"/>
    <w:tmpl w:val="1D42C2A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12" w15:restartNumberingAfterBreak="0">
    <w:nsid w:val="FFFFFF82"/>
    <w:multiLevelType w:val="singleLevel"/>
    <w:tmpl w:val="0F545F00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13" w15:restartNumberingAfterBreak="0">
    <w:nsid w:val="FFFFFF83"/>
    <w:multiLevelType w:val="singleLevel"/>
    <w:tmpl w:val="FD9C0A86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14" w15:restartNumberingAfterBreak="0">
    <w:nsid w:val="FFFFFF88"/>
    <w:multiLevelType w:val="singleLevel"/>
    <w:tmpl w:val="C486D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5" w15:restartNumberingAfterBreak="0">
    <w:nsid w:val="FFFFFF89"/>
    <w:multiLevelType w:val="singleLevel"/>
    <w:tmpl w:val="3B466D3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6" w15:restartNumberingAfterBreak="0">
    <w:nsid w:val="013FD8C2"/>
    <w:multiLevelType w:val="singleLevel"/>
    <w:tmpl w:val="013FD8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宋体" w:hAnsi="Wingdings"/>
      </w:rPr>
    </w:lvl>
  </w:abstractNum>
  <w:abstractNum w:abstractNumId="17" w15:restartNumberingAfterBreak="0">
    <w:nsid w:val="1AB46E00"/>
    <w:multiLevelType w:val="singleLevel"/>
    <w:tmpl w:val="1AB46E0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宋体" w:hAnsi="Wingdings"/>
      </w:rPr>
    </w:lvl>
  </w:abstractNum>
  <w:abstractNum w:abstractNumId="18" w15:restartNumberingAfterBreak="0">
    <w:nsid w:val="23FE7FAA"/>
    <w:multiLevelType w:val="singleLevel"/>
    <w:tmpl w:val="23FE7FA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宋体" w:hAnsi="Wingdings"/>
      </w:rPr>
    </w:lvl>
  </w:abstractNum>
  <w:abstractNum w:abstractNumId="19" w15:restartNumberingAfterBreak="0">
    <w:nsid w:val="339F7179"/>
    <w:multiLevelType w:val="singleLevel"/>
    <w:tmpl w:val="339F7179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0" w15:restartNumberingAfterBreak="0">
    <w:nsid w:val="4C2CBCF7"/>
    <w:multiLevelType w:val="singleLevel"/>
    <w:tmpl w:val="4C2CBCF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15"/>
  </w:num>
  <w:num w:numId="8">
    <w:abstractNumId w:val="13"/>
  </w:num>
  <w:num w:numId="9">
    <w:abstractNumId w:val="12"/>
  </w:num>
  <w:num w:numId="10">
    <w:abstractNumId w:val="1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oNotTrackMoves/>
  <w:defaultTabStop w:val="720"/>
  <w:drawingGridHorizontalSpacing w:val="110"/>
  <w:drawingGridVerticalSpacing w:val="120"/>
  <w:doNotShadeFormData/>
  <w:characterSpacingControl w:val="doNotCompress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footnoteLayoutLikeWW8/>
    <w:alignTablesRowByRow/>
    <w:adjustLineHeightInTable/>
    <w:layoutRawTableWidth/>
    <w:layoutTableRowsApart/>
    <w:doNotBreakWrappedTables/>
    <w:doNotWrapTextWithPunct/>
    <w:useWord2002TableStyle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ODY3ZGRkZDZmZjVlOTBkZDdmMTE1M2IwYjA4MmE4NTEifQ=="/>
  </w:docVars>
  <w:rsids>
    <w:rsidRoot w:val="00B43398"/>
    <w:rsid w:val="00002787"/>
    <w:rsid w:val="000044AA"/>
    <w:rsid w:val="00054FB7"/>
    <w:rsid w:val="0006737D"/>
    <w:rsid w:val="000A5782"/>
    <w:rsid w:val="000E0A91"/>
    <w:rsid w:val="001028AC"/>
    <w:rsid w:val="00103043"/>
    <w:rsid w:val="001030CB"/>
    <w:rsid w:val="00126F7B"/>
    <w:rsid w:val="0015341C"/>
    <w:rsid w:val="00157D58"/>
    <w:rsid w:val="001814BC"/>
    <w:rsid w:val="001972EC"/>
    <w:rsid w:val="001A129D"/>
    <w:rsid w:val="001A6337"/>
    <w:rsid w:val="001C1BCE"/>
    <w:rsid w:val="001D6D96"/>
    <w:rsid w:val="001E3E53"/>
    <w:rsid w:val="001F7CF0"/>
    <w:rsid w:val="002440FE"/>
    <w:rsid w:val="00253B91"/>
    <w:rsid w:val="002726C8"/>
    <w:rsid w:val="00286486"/>
    <w:rsid w:val="002A37A8"/>
    <w:rsid w:val="002C3477"/>
    <w:rsid w:val="003002EB"/>
    <w:rsid w:val="00306D80"/>
    <w:rsid w:val="00320D90"/>
    <w:rsid w:val="00351DA6"/>
    <w:rsid w:val="003538AB"/>
    <w:rsid w:val="00366563"/>
    <w:rsid w:val="00372B9A"/>
    <w:rsid w:val="00372DE5"/>
    <w:rsid w:val="00372E0C"/>
    <w:rsid w:val="00383AA1"/>
    <w:rsid w:val="00384B2E"/>
    <w:rsid w:val="00395BDF"/>
    <w:rsid w:val="00396965"/>
    <w:rsid w:val="003F00F4"/>
    <w:rsid w:val="004569E7"/>
    <w:rsid w:val="0046113E"/>
    <w:rsid w:val="0047062B"/>
    <w:rsid w:val="004B0F83"/>
    <w:rsid w:val="004E4A0D"/>
    <w:rsid w:val="00515D17"/>
    <w:rsid w:val="0056253C"/>
    <w:rsid w:val="00574815"/>
    <w:rsid w:val="005D61D5"/>
    <w:rsid w:val="005D770A"/>
    <w:rsid w:val="005E1EFB"/>
    <w:rsid w:val="005E52DB"/>
    <w:rsid w:val="005F6C5A"/>
    <w:rsid w:val="005F7962"/>
    <w:rsid w:val="006304E7"/>
    <w:rsid w:val="006314B5"/>
    <w:rsid w:val="006705F9"/>
    <w:rsid w:val="0068505A"/>
    <w:rsid w:val="00691EC3"/>
    <w:rsid w:val="00692251"/>
    <w:rsid w:val="006A2B83"/>
    <w:rsid w:val="006B1F8E"/>
    <w:rsid w:val="00761F5C"/>
    <w:rsid w:val="007639DD"/>
    <w:rsid w:val="00770286"/>
    <w:rsid w:val="007842D6"/>
    <w:rsid w:val="007B37B3"/>
    <w:rsid w:val="007C64BE"/>
    <w:rsid w:val="007E4AA1"/>
    <w:rsid w:val="00810637"/>
    <w:rsid w:val="008517F6"/>
    <w:rsid w:val="00852D41"/>
    <w:rsid w:val="008607CC"/>
    <w:rsid w:val="00870230"/>
    <w:rsid w:val="008D3960"/>
    <w:rsid w:val="008D7CA3"/>
    <w:rsid w:val="00902135"/>
    <w:rsid w:val="0092340F"/>
    <w:rsid w:val="00970E27"/>
    <w:rsid w:val="009753A2"/>
    <w:rsid w:val="00997699"/>
    <w:rsid w:val="009C382D"/>
    <w:rsid w:val="009D63A8"/>
    <w:rsid w:val="009F3C37"/>
    <w:rsid w:val="00A040C6"/>
    <w:rsid w:val="00A23736"/>
    <w:rsid w:val="00A453F3"/>
    <w:rsid w:val="00AF21A6"/>
    <w:rsid w:val="00AF5584"/>
    <w:rsid w:val="00B11A91"/>
    <w:rsid w:val="00B124E3"/>
    <w:rsid w:val="00B137FD"/>
    <w:rsid w:val="00B43398"/>
    <w:rsid w:val="00B55B6A"/>
    <w:rsid w:val="00B608C1"/>
    <w:rsid w:val="00B62BE8"/>
    <w:rsid w:val="00B724F5"/>
    <w:rsid w:val="00B7402D"/>
    <w:rsid w:val="00B92032"/>
    <w:rsid w:val="00BA0C0E"/>
    <w:rsid w:val="00BB343E"/>
    <w:rsid w:val="00BB5251"/>
    <w:rsid w:val="00BD34E9"/>
    <w:rsid w:val="00BE3A9C"/>
    <w:rsid w:val="00BF51B4"/>
    <w:rsid w:val="00C212D5"/>
    <w:rsid w:val="00C458EA"/>
    <w:rsid w:val="00C8798F"/>
    <w:rsid w:val="00C95E00"/>
    <w:rsid w:val="00CB7514"/>
    <w:rsid w:val="00CD1F65"/>
    <w:rsid w:val="00D12515"/>
    <w:rsid w:val="00D17028"/>
    <w:rsid w:val="00D24039"/>
    <w:rsid w:val="00D311CE"/>
    <w:rsid w:val="00D74DB2"/>
    <w:rsid w:val="00D876F8"/>
    <w:rsid w:val="00D95DEA"/>
    <w:rsid w:val="00DB01B6"/>
    <w:rsid w:val="00DB43CB"/>
    <w:rsid w:val="00DD21E8"/>
    <w:rsid w:val="00E2178A"/>
    <w:rsid w:val="00E46110"/>
    <w:rsid w:val="00EA720A"/>
    <w:rsid w:val="00EF73D1"/>
    <w:rsid w:val="00EF7927"/>
    <w:rsid w:val="00F57884"/>
    <w:rsid w:val="00F727C3"/>
    <w:rsid w:val="00F9649E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allout" idref="#线形标注 2 513494046"/>
        <o:r id="V:Rule2" type="callout" idref="#线形标注 2 2"/>
        <o:r id="V:Rule3" type="callout" idref="#线形标注 2 1"/>
      </o:rules>
    </o:shapelayout>
  </w:shapeDefaults>
  <w:decimalSymbol w:val="."/>
  <w:listSeparator w:val=","/>
  <w14:docId w14:val="65F540AE"/>
  <w14:defaultImageDpi w14:val="0"/>
  <w15:docId w15:val="{2559871C-426C-492F-A40B-F297C2DE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1" w:count="375">
    <w:lsdException w:name="Normal" w:uiPriority="1"/>
    <w:lsdException w:name="heading 1" w:uiPriority="1"/>
    <w:lsdException w:name="heading 2" w:uiPriority="1"/>
    <w:lsdException w:name="heading 3" w:uiPriority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1" w:qFormat="0"/>
    <w:lsdException w:name="header" w:unhideWhenUsed="1" w:qFormat="0"/>
    <w:lsdException w:name="footer" w:unhideWhenUsed="1" w:qFormat="0"/>
    <w:lsdException w:name="caption" w:semiHidden="1" w:uiPriority="35" w:unhideWhenUsed="1"/>
    <w:lsdException w:name="annotation reference" w:unhideWhenUsed="1"/>
    <w:lsdException w:name="Title" w:uiPriority="10"/>
    <w:lsdException w:name="Default Paragraph Font" w:uiPriority="1" w:unhideWhenUsed="1" w:qFormat="0"/>
    <w:lsdException w:name="Body Text" w:uiPriority="1" w:unhideWhenUsed="1"/>
    <w:lsdException w:name="Subtitle" w:uiPriority="11"/>
    <w:lsdException w:name="Emphasis" w:uiPriority="20"/>
    <w:lsdException w:name="HTML Top of Form" w:qFormat="0"/>
    <w:lsdException w:name="HTML Bottom of Form" w:qFormat="0"/>
    <w:lsdException w:name="Normal (Web)" w:unhideWhenUsed="1"/>
    <w:lsdException w:name="Normal Table" w:semiHidden="1" w:unhideWhenUsed="1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0"/>
    <w:lsdException w:name="Table Grid" w:uiPriority="39"/>
    <w:lsdException w:name="Table Theme" w:semiHidden="1" w:unhideWhenUsed="1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nhideWhenUsed="1" w:qFormat="0"/>
    <w:lsdException w:name="Smart Hyperlink" w:semiHidden="1" w:unhideWhenUsed="1" w:qFormat="0"/>
    <w:lsdException w:name="Hashtag" w:semiHidden="1" w:unhideWhenUsed="1" w:qFormat="0"/>
    <w:lsdException w:name="Unresolved Mention" w:semiHidden="1" w:unhideWhenUsed="1" w:qFormat="0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cs="宋体"/>
      <w:sz w:val="22"/>
      <w:szCs w:val="22"/>
    </w:rPr>
  </w:style>
  <w:style w:type="paragraph" w:styleId="1">
    <w:name w:val="heading 1"/>
    <w:basedOn w:val="a"/>
    <w:link w:val="10"/>
    <w:uiPriority w:val="1"/>
    <w:qFormat/>
    <w:pPr>
      <w:ind w:left="1475" w:right="1873"/>
      <w:jc w:val="center"/>
      <w:outlineLvl w:val="0"/>
    </w:pPr>
    <w:rPr>
      <w:sz w:val="48"/>
      <w:szCs w:val="48"/>
    </w:rPr>
  </w:style>
  <w:style w:type="paragraph" w:styleId="2">
    <w:name w:val="heading 2"/>
    <w:basedOn w:val="a"/>
    <w:link w:val="20"/>
    <w:uiPriority w:val="1"/>
    <w:qFormat/>
    <w:pPr>
      <w:spacing w:before="61"/>
      <w:ind w:left="642"/>
      <w:outlineLvl w:val="1"/>
    </w:pPr>
    <w:rPr>
      <w:rFonts w:ascii="明黑等宽" w:eastAsia="明黑等宽" w:cs="明黑等宽"/>
      <w:b/>
      <w:sz w:val="28"/>
      <w:szCs w:val="28"/>
    </w:rPr>
  </w:style>
  <w:style w:type="paragraph" w:styleId="3">
    <w:name w:val="heading 3"/>
    <w:basedOn w:val="a"/>
    <w:link w:val="30"/>
    <w:uiPriority w:val="1"/>
    <w:qFormat/>
    <w:pPr>
      <w:spacing w:before="1"/>
      <w:ind w:left="220"/>
      <w:outlineLvl w:val="2"/>
    </w:pPr>
    <w:rPr>
      <w:rFonts w:ascii="明黑等宽" w:eastAsia="明黑等宽" w:cs="明黑等宽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7FD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Pr>
      <w:rFonts w:ascii="宋体" w:cs="宋体"/>
      <w:b/>
      <w:bCs/>
      <w:kern w:val="44"/>
      <w:sz w:val="44"/>
      <w:szCs w:val="44"/>
    </w:rPr>
  </w:style>
  <w:style w:type="character" w:customStyle="1" w:styleId="link-new">
    <w:name w:val="link-new"/>
    <w:basedOn w:val="a0"/>
    <w:unhideWhenUsed/>
    <w:qFormat/>
  </w:style>
  <w:style w:type="character" w:customStyle="1" w:styleId="30">
    <w:name w:val="标题 3 字符"/>
    <w:link w:val="3"/>
    <w:uiPriority w:val="9"/>
    <w:semiHidden/>
    <w:rPr>
      <w:rFonts w:ascii="宋体" w:cs="宋体"/>
      <w:b/>
      <w:bCs/>
      <w:kern w:val="0"/>
      <w:sz w:val="32"/>
      <w:szCs w:val="32"/>
    </w:rPr>
  </w:style>
  <w:style w:type="character" w:styleId="a3">
    <w:name w:val="Strong"/>
    <w:uiPriority w:val="99"/>
    <w:qFormat/>
    <w:rPr>
      <w:b/>
    </w:rPr>
  </w:style>
  <w:style w:type="character" w:customStyle="1" w:styleId="20">
    <w:name w:val="标题 2 字符"/>
    <w:link w:val="2"/>
    <w:uiPriority w:val="9"/>
    <w:unhideWhenUsed/>
    <w:locked/>
    <w:rPr>
      <w:rFonts w:ascii="Cambria" w:hAnsi="Cambria"/>
      <w:b/>
      <w:sz w:val="32"/>
      <w:szCs w:val="32"/>
    </w:rPr>
  </w:style>
  <w:style w:type="character" w:styleId="a4">
    <w:name w:val="annotation reference"/>
    <w:uiPriority w:val="99"/>
    <w:unhideWhenUsed/>
    <w:qFormat/>
    <w:rPr>
      <w:sz w:val="21"/>
      <w:szCs w:val="21"/>
    </w:rPr>
  </w:style>
  <w:style w:type="character" w:customStyle="1" w:styleId="15">
    <w:name w:val="15"/>
    <w:unhideWhenUsed/>
    <w:rPr>
      <w:rFonts w:ascii="Calibri" w:hAnsi="Calibri" w:cs="Calibri"/>
      <w:sz w:val="21"/>
      <w:szCs w:val="21"/>
    </w:rPr>
  </w:style>
  <w:style w:type="character" w:customStyle="1" w:styleId="11">
    <w:name w:val="批注框文本 字符1"/>
    <w:link w:val="a5"/>
    <w:uiPriority w:val="99"/>
    <w:unhideWhenUsed/>
    <w:locked/>
    <w:rPr>
      <w:rFonts w:ascii="宋体" w:cs="宋体"/>
      <w:sz w:val="18"/>
      <w:szCs w:val="18"/>
    </w:rPr>
  </w:style>
  <w:style w:type="character" w:customStyle="1" w:styleId="12">
    <w:name w:val="正文文本 字符1"/>
    <w:link w:val="a6"/>
    <w:uiPriority w:val="99"/>
    <w:unhideWhenUsed/>
    <w:locked/>
    <w:rPr>
      <w:rFonts w:ascii="宋体" w:cs="宋体"/>
      <w:sz w:val="22"/>
    </w:rPr>
  </w:style>
  <w:style w:type="character" w:customStyle="1" w:styleId="13">
    <w:name w:val="批注文字 字符1"/>
    <w:link w:val="a7"/>
    <w:uiPriority w:val="99"/>
    <w:unhideWhenUsed/>
    <w:locked/>
    <w:rPr>
      <w:sz w:val="22"/>
      <w:szCs w:val="22"/>
    </w:rPr>
  </w:style>
  <w:style w:type="character" w:customStyle="1" w:styleId="100">
    <w:name w:val="10"/>
    <w:unhideWhenUsed/>
    <w:rPr>
      <w:rFonts w:ascii="Calibri" w:hAnsi="Calibri" w:cs="Calibri"/>
    </w:rPr>
  </w:style>
  <w:style w:type="character" w:customStyle="1" w:styleId="style121">
    <w:name w:val="style121"/>
    <w:unhideWhenUsed/>
    <w:qFormat/>
    <w:rPr>
      <w:sz w:val="22"/>
      <w:szCs w:val="22"/>
    </w:rPr>
  </w:style>
  <w:style w:type="paragraph" w:styleId="a7">
    <w:name w:val="annotation text"/>
    <w:basedOn w:val="a"/>
    <w:link w:val="13"/>
    <w:uiPriority w:val="99"/>
    <w:unhideWhenUsed/>
    <w:pPr>
      <w:autoSpaceDE/>
      <w:autoSpaceDN/>
      <w:adjustRightInd/>
    </w:pPr>
    <w:rPr>
      <w:rFonts w:ascii="Calibri" w:hAnsi="Calibri" w:cs="Times New Roman"/>
      <w:kern w:val="2"/>
      <w:sz w:val="21"/>
    </w:rPr>
  </w:style>
  <w:style w:type="character" w:customStyle="1" w:styleId="a8">
    <w:name w:val="批注文字 字符"/>
    <w:uiPriority w:val="99"/>
    <w:semiHidden/>
    <w:rPr>
      <w:rFonts w:ascii="宋体" w:cs="宋体"/>
      <w:kern w:val="0"/>
      <w:sz w:val="22"/>
    </w:rPr>
  </w:style>
  <w:style w:type="paragraph" w:styleId="a6">
    <w:name w:val="Body Text"/>
    <w:basedOn w:val="a"/>
    <w:link w:val="12"/>
    <w:uiPriority w:val="1"/>
    <w:unhideWhenUsed/>
    <w:qFormat/>
    <w:rPr>
      <w:sz w:val="24"/>
      <w:szCs w:val="24"/>
    </w:rPr>
  </w:style>
  <w:style w:type="character" w:customStyle="1" w:styleId="a9">
    <w:name w:val="正文文本 字符"/>
    <w:uiPriority w:val="99"/>
    <w:semiHidden/>
    <w:rPr>
      <w:rFonts w:ascii="宋体" w:cs="宋体"/>
      <w:kern w:val="0"/>
      <w:sz w:val="22"/>
    </w:rPr>
  </w:style>
  <w:style w:type="paragraph" w:styleId="a5">
    <w:name w:val="Balloon Text"/>
    <w:basedOn w:val="a"/>
    <w:link w:val="11"/>
    <w:uiPriority w:val="99"/>
    <w:unhideWhenUsed/>
    <w:rPr>
      <w:sz w:val="18"/>
      <w:szCs w:val="18"/>
    </w:rPr>
  </w:style>
  <w:style w:type="character" w:customStyle="1" w:styleId="aa">
    <w:name w:val="批注框文本 字符"/>
    <w:uiPriority w:val="99"/>
    <w:semiHidden/>
    <w:rPr>
      <w:rFonts w:ascii="宋体" w:cs="宋体"/>
      <w:kern w:val="0"/>
      <w:sz w:val="18"/>
      <w:szCs w:val="18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c">
    <w:name w:val="页脚 字符"/>
    <w:link w:val="ab"/>
    <w:uiPriority w:val="99"/>
    <w:semiHidden/>
    <w:rPr>
      <w:rFonts w:ascii="宋体" w:cs="宋体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153"/>
        <w:tab w:val="right" w:pos="8306"/>
      </w:tabs>
      <w:snapToGrid w:val="0"/>
      <w:jc w:val="both"/>
    </w:pPr>
    <w:rPr>
      <w:sz w:val="18"/>
    </w:rPr>
  </w:style>
  <w:style w:type="character" w:customStyle="1" w:styleId="ae">
    <w:name w:val="页眉 字符"/>
    <w:link w:val="ad"/>
    <w:uiPriority w:val="99"/>
    <w:semiHidden/>
    <w:rPr>
      <w:rFonts w:ascii="宋体" w:cs="宋体"/>
      <w:kern w:val="0"/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  <w:sz w:val="24"/>
      <w:szCs w:val="24"/>
    </w:rPr>
  </w:style>
  <w:style w:type="paragraph" w:customStyle="1" w:styleId="TableParagraph">
    <w:name w:val="Table Paragraph"/>
    <w:basedOn w:val="a"/>
    <w:uiPriority w:val="1"/>
    <w:unhideWhenUsed/>
    <w:qFormat/>
    <w:rPr>
      <w:sz w:val="24"/>
      <w:szCs w:val="24"/>
    </w:rPr>
  </w:style>
  <w:style w:type="paragraph" w:customStyle="1" w:styleId="21">
    <w:name w:val="列出段落2"/>
    <w:basedOn w:val="a"/>
    <w:uiPriority w:val="99"/>
    <w:unhideWhenUsed/>
    <w:qFormat/>
    <w:pPr>
      <w:autoSpaceDE/>
      <w:autoSpaceDN/>
      <w:adjustRightInd/>
      <w:ind w:firstLineChars="200" w:firstLine="420"/>
      <w:jc w:val="both"/>
    </w:pPr>
    <w:rPr>
      <w:rFonts w:ascii="Times New Roman" w:cs="Times New Roman"/>
      <w:kern w:val="2"/>
      <w:sz w:val="21"/>
      <w:szCs w:val="24"/>
    </w:rPr>
  </w:style>
  <w:style w:type="paragraph" w:styleId="af0">
    <w:name w:val="List Paragraph"/>
    <w:basedOn w:val="a"/>
    <w:uiPriority w:val="34"/>
    <w:qFormat/>
    <w:pPr>
      <w:spacing w:before="154"/>
      <w:ind w:left="220" w:hanging="360"/>
    </w:pPr>
    <w:rPr>
      <w:sz w:val="24"/>
      <w:szCs w:val="24"/>
    </w:rPr>
  </w:style>
  <w:style w:type="paragraph" w:customStyle="1" w:styleId="af1">
    <w:name w:val="书写正文"/>
    <w:basedOn w:val="a"/>
    <w:link w:val="af2"/>
    <w:qFormat/>
    <w:rsid w:val="00B43398"/>
    <w:pPr>
      <w:autoSpaceDE/>
      <w:autoSpaceDN/>
      <w:adjustRightInd/>
      <w:spacing w:line="360" w:lineRule="auto"/>
      <w:ind w:firstLineChars="200" w:firstLine="420"/>
      <w:jc w:val="both"/>
    </w:pPr>
    <w:rPr>
      <w:rFonts w:ascii="Times New Roman" w:cs="Times New Roman"/>
      <w:kern w:val="2"/>
      <w:sz w:val="21"/>
    </w:rPr>
  </w:style>
  <w:style w:type="character" w:customStyle="1" w:styleId="af2">
    <w:name w:val="书写正文 字符"/>
    <w:link w:val="af1"/>
    <w:qFormat/>
    <w:rsid w:val="00B43398"/>
    <w:rPr>
      <w:rFonts w:cs="Times New Roman"/>
    </w:rPr>
  </w:style>
  <w:style w:type="table" w:styleId="af3">
    <w:name w:val="Table Grid"/>
    <w:basedOn w:val="a1"/>
    <w:uiPriority w:val="39"/>
    <w:qFormat/>
    <w:rsid w:val="00B920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标题 4 字符"/>
    <w:link w:val="4"/>
    <w:uiPriority w:val="9"/>
    <w:semiHidden/>
    <w:rsid w:val="00B137FD"/>
    <w:rPr>
      <w:rFonts w:ascii="等线 Light" w:eastAsia="等线 Light" w:hAnsi="等线 Light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5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13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114</cp:revision>
  <dcterms:created xsi:type="dcterms:W3CDTF">2023-11-06T12:39:00Z</dcterms:created>
  <dcterms:modified xsi:type="dcterms:W3CDTF">2024-04-25T10:01:00Z</dcterms:modified>
</cp:coreProperties>
</file>